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ind w:right="425"/>
        <w:jc w:val="right"/>
      </w:pPr>
      <w:r>
        <w:rPr>
          <w:noProof/>
        </w:rPr>
        <w:drawing>
          <wp:inline distT="0" distB="0" distL="0" distR="0">
            <wp:extent cx="6026913" cy="1082167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6913" cy="108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>
      <w:pPr>
        <w:spacing w:after="0"/>
        <w:ind w:right="132"/>
        <w:jc w:val="center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>
      <w:pPr>
        <w:spacing w:after="0"/>
        <w:ind w:left="10" w:right="20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TER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MO DE HOMOLOGAÇÃO E ADJUDICAÇÃO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13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left="10" w:right="20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EDITAL Nº 3944/2025 – PREGÃO ELETRÔNICO Nº 53/2025 </w:t>
      </w:r>
    </w:p>
    <w:p>
      <w:pPr>
        <w:spacing w:after="0"/>
        <w:ind w:right="13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>
      <w:pPr>
        <w:spacing w:after="0" w:line="238" w:lineRule="auto"/>
        <w:ind w:right="19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O PREFEITO MUNICIPAL DE CAÇAPAVA DO SUL</w:t>
      </w:r>
      <w:r>
        <w:rPr>
          <w:rFonts w:ascii="Times New Roman" w:eastAsia="Times New Roman" w:hAnsi="Times New Roman" w:cs="Times New Roman"/>
          <w:sz w:val="24"/>
        </w:rPr>
        <w:t xml:space="preserve">, torna público a todos os interessados e para fins de divulgação que </w:t>
      </w:r>
      <w:r>
        <w:rPr>
          <w:rFonts w:ascii="Times New Roman" w:eastAsia="Times New Roman" w:hAnsi="Times New Roman" w:cs="Times New Roman"/>
          <w:b/>
          <w:sz w:val="24"/>
        </w:rPr>
        <w:t>HOMOLOGA</w:t>
      </w:r>
      <w:r>
        <w:rPr>
          <w:rFonts w:ascii="Times New Roman" w:eastAsia="Times New Roman" w:hAnsi="Times New Roman" w:cs="Times New Roman"/>
          <w:sz w:val="24"/>
        </w:rPr>
        <w:t xml:space="preserve"> a Ata de Julgamento do </w:t>
      </w:r>
      <w:r>
        <w:rPr>
          <w:rFonts w:ascii="Times New Roman" w:eastAsia="Times New Roman" w:hAnsi="Times New Roman" w:cs="Times New Roman"/>
          <w:b/>
          <w:sz w:val="24"/>
        </w:rPr>
        <w:t xml:space="preserve">Edital nº 3944/2025 – Pregão Eletrônico nº 53/2025 - Aquisição de 80 kits de gêneros alimentícios para a composição de cestas básica, </w:t>
      </w:r>
      <w:r>
        <w:rPr>
          <w:rFonts w:ascii="Times New Roman" w:eastAsia="Times New Roman" w:hAnsi="Times New Roman" w:cs="Times New Roman"/>
          <w:sz w:val="24"/>
        </w:rPr>
        <w:t xml:space="preserve">e </w:t>
      </w:r>
      <w:r>
        <w:rPr>
          <w:rFonts w:ascii="Times New Roman" w:eastAsia="Times New Roman" w:hAnsi="Times New Roman" w:cs="Times New Roman"/>
          <w:b/>
          <w:sz w:val="24"/>
        </w:rPr>
        <w:t xml:space="preserve">ADJUDICA </w:t>
      </w:r>
      <w:r>
        <w:rPr>
          <w:rFonts w:ascii="Times New Roman" w:eastAsia="Times New Roman" w:hAnsi="Times New Roman" w:cs="Times New Roman"/>
          <w:sz w:val="24"/>
        </w:rPr>
        <w:t xml:space="preserve">a proposta da Empresa </w:t>
      </w:r>
      <w:r>
        <w:rPr>
          <w:rFonts w:ascii="Times New Roman" w:eastAsia="Times New Roman" w:hAnsi="Times New Roman" w:cs="Times New Roman"/>
          <w:b/>
          <w:sz w:val="24"/>
        </w:rPr>
        <w:t>ALINE ALFAMA PEREIRA MACHADO - CNPJ:</w:t>
      </w:r>
      <w:r>
        <w:rPr>
          <w:rFonts w:ascii="Times New Roman" w:eastAsia="Times New Roman" w:hAnsi="Times New Roman" w:cs="Times New Roman"/>
          <w:sz w:val="24"/>
        </w:rPr>
        <w:t xml:space="preserve"> 09.537.392/0001-05 ao valor de R$ 46,80 o kit. </w:t>
      </w:r>
    </w:p>
    <w:p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left="1416"/>
      </w:pPr>
      <w:r>
        <w:rPr>
          <w:rFonts w:ascii="Times New Roman" w:eastAsia="Times New Roman" w:hAnsi="Times New Roman" w:cs="Times New Roman"/>
          <w:sz w:val="24"/>
        </w:rPr>
        <w:t xml:space="preserve">Caçapava do Sul, 16 de outubro de 2025. </w:t>
      </w:r>
    </w:p>
    <w:p>
      <w:pPr>
        <w:spacing w:after="0"/>
        <w:ind w:right="13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13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left="10" w:right="19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MARCELO C. SPODE, </w:t>
      </w:r>
    </w:p>
    <w:p>
      <w:pPr>
        <w:spacing w:after="0"/>
        <w:ind w:left="10" w:right="20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Prefeito. </w:t>
      </w:r>
    </w:p>
    <w:p>
      <w:pPr>
        <w:spacing w:after="9553"/>
        <w:ind w:right="132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802119</wp:posOffset>
            </wp:positionH>
            <wp:positionV relativeFrom="page">
              <wp:posOffset>9990480</wp:posOffset>
            </wp:positionV>
            <wp:extent cx="6296407" cy="520002"/>
            <wp:effectExtent l="0" t="0" r="0" b="0"/>
            <wp:wrapTopAndBottom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96407" cy="52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>
      <w:pPr>
        <w:spacing w:after="0"/>
        <w:jc w:val="right"/>
      </w:pPr>
      <w:r>
        <w:rPr>
          <w:rFonts w:ascii="Arial" w:eastAsia="Arial" w:hAnsi="Arial" w:cs="Arial"/>
          <w:sz w:val="26"/>
        </w:rPr>
        <w:lastRenderedPageBreak/>
        <w:t xml:space="preserve"> </w:t>
      </w:r>
    </w:p>
    <w:sectPr>
      <w:pgSz w:w="11906" w:h="16838"/>
      <w:pgMar w:top="291" w:right="650" w:bottom="144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0C55BD-A279-4DC3-B23E-608B8DD8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licita-pedro</dc:creator>
  <cp:keywords/>
  <cp:lastModifiedBy>LG</cp:lastModifiedBy>
  <cp:revision>2</cp:revision>
  <dcterms:created xsi:type="dcterms:W3CDTF">2025-10-17T12:37:00Z</dcterms:created>
  <dcterms:modified xsi:type="dcterms:W3CDTF">2025-10-17T12:37:00Z</dcterms:modified>
</cp:coreProperties>
</file>