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00"/>
        <w:jc w:val="both"/>
        <w:rPr/>
      </w:pPr>
      <w:bookmarkStart w:id="0" w:name="__DdeLink__1836_2506641842"/>
      <w:r>
        <w:rPr>
          <w:b/>
        </w:rPr>
        <w:t xml:space="preserve">CRONOGRAMA DE INSCRIÇÕES </w:t>
      </w:r>
      <w:r>
        <w:rPr>
          <w:b/>
        </w:rPr>
        <w:t>EDITAL 3841/2025</w:t>
      </w:r>
      <w:bookmarkEnd w:id="0"/>
    </w:p>
    <w:p>
      <w:pPr>
        <w:pStyle w:val="Normal"/>
        <w:spacing w:lineRule="auto" w:line="240" w:before="0" w:after="200"/>
        <w:jc w:val="both"/>
        <w:rPr/>
      </w:pPr>
      <w:r>
        <w:rPr/>
        <w:t xml:space="preserve">5.1 Para se inscrever no Edital, os interessados deverão seguir o seguinte cronograma: </w:t>
      </w:r>
    </w:p>
    <w:tbl>
      <w:tblPr>
        <w:tblW w:w="9029" w:type="dxa"/>
        <w:jc w:val="left"/>
        <w:tblInd w:w="-9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5641"/>
        <w:gridCol w:w="3387"/>
      </w:tblGrid>
      <w:tr>
        <w:trPr/>
        <w:tc>
          <w:tcPr>
            <w:tcW w:w="5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>
                <w:b/>
                <w:bCs/>
              </w:rPr>
              <w:t>Etapa</w:t>
            </w:r>
          </w:p>
        </w:tc>
        <w:tc>
          <w:tcPr>
            <w:tcW w:w="3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>
                <w:b/>
                <w:bCs/>
              </w:rPr>
              <w:t>Prazo</w:t>
            </w:r>
          </w:p>
        </w:tc>
      </w:tr>
      <w:tr>
        <w:trPr/>
        <w:tc>
          <w:tcPr>
            <w:tcW w:w="5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Publicação e Divulgação do Edital</w:t>
            </w:r>
          </w:p>
        </w:tc>
        <w:tc>
          <w:tcPr>
            <w:tcW w:w="3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04/06/2025</w:t>
            </w:r>
          </w:p>
        </w:tc>
      </w:tr>
      <w:tr>
        <w:trPr/>
        <w:tc>
          <w:tcPr>
            <w:tcW w:w="5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 xml:space="preserve">Período de inscrições </w:t>
            </w:r>
          </w:p>
        </w:tc>
        <w:tc>
          <w:tcPr>
            <w:tcW w:w="3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 xml:space="preserve">De 05/06/2025 a 12/06/2025 </w:t>
            </w:r>
          </w:p>
        </w:tc>
      </w:tr>
      <w:tr>
        <w:trPr/>
        <w:tc>
          <w:tcPr>
            <w:tcW w:w="5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Divulgação da lista de inscritos</w:t>
            </w:r>
          </w:p>
        </w:tc>
        <w:tc>
          <w:tcPr>
            <w:tcW w:w="3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13 de junho de 2025</w:t>
            </w:r>
          </w:p>
        </w:tc>
      </w:tr>
      <w:tr>
        <w:trPr/>
        <w:tc>
          <w:tcPr>
            <w:tcW w:w="5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Avaliação dos inscritos habilitados</w:t>
            </w:r>
          </w:p>
        </w:tc>
        <w:tc>
          <w:tcPr>
            <w:tcW w:w="3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13 a 16 de junho de 2025</w:t>
            </w:r>
          </w:p>
        </w:tc>
      </w:tr>
      <w:tr>
        <w:trPr/>
        <w:tc>
          <w:tcPr>
            <w:tcW w:w="5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Divulgação do resultado preliminar da seleção</w:t>
            </w:r>
          </w:p>
        </w:tc>
        <w:tc>
          <w:tcPr>
            <w:tcW w:w="3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16/06/2025</w:t>
            </w:r>
          </w:p>
        </w:tc>
      </w:tr>
      <w:tr>
        <w:trPr/>
        <w:tc>
          <w:tcPr>
            <w:tcW w:w="5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 xml:space="preserve">Período de interposição de recursos </w:t>
            </w:r>
          </w:p>
        </w:tc>
        <w:tc>
          <w:tcPr>
            <w:tcW w:w="3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17/06/2025 até 23/06/2025</w:t>
            </w:r>
          </w:p>
        </w:tc>
      </w:tr>
      <w:tr>
        <w:trPr/>
        <w:tc>
          <w:tcPr>
            <w:tcW w:w="5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Período de julgamento dos recursos (03 dias úteis)</w:t>
            </w:r>
          </w:p>
        </w:tc>
        <w:tc>
          <w:tcPr>
            <w:tcW w:w="3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24/06/2025 e 26/06/2025</w:t>
            </w:r>
          </w:p>
        </w:tc>
      </w:tr>
      <w:tr>
        <w:trPr/>
        <w:tc>
          <w:tcPr>
            <w:tcW w:w="5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Divulgação do resultado final</w:t>
            </w:r>
          </w:p>
        </w:tc>
        <w:tc>
          <w:tcPr>
            <w:tcW w:w="3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27/06/2025</w:t>
            </w:r>
          </w:p>
        </w:tc>
      </w:tr>
      <w:tr>
        <w:trPr/>
        <w:tc>
          <w:tcPr>
            <w:tcW w:w="5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Homologação do resultado final</w:t>
            </w:r>
          </w:p>
        </w:tc>
        <w:tc>
          <w:tcPr>
            <w:tcW w:w="3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27/06/2025</w:t>
            </w:r>
          </w:p>
        </w:tc>
      </w:tr>
      <w:tr>
        <w:trPr/>
        <w:tc>
          <w:tcPr>
            <w:tcW w:w="5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Pagamento dos contemplados</w:t>
            </w:r>
          </w:p>
        </w:tc>
        <w:tc>
          <w:tcPr>
            <w:tcW w:w="3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até 30 dias após a homologação do resultado final</w:t>
            </w:r>
          </w:p>
        </w:tc>
      </w:tr>
    </w:tbl>
    <w:p>
      <w:pPr>
        <w:pStyle w:val="Normal"/>
        <w:spacing w:lineRule="auto" w:line="240" w:before="0" w:after="200"/>
        <w:jc w:val="both"/>
        <w:rPr>
          <w:rFonts w:eastAsia="Times New Roman" w:cs="Times New Roman"/>
          <w:b/>
          <w:b/>
          <w:sz w:val="23"/>
          <w:szCs w:val="23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695" w:right="857" w:header="1134" w:top="2544" w:footer="1134" w:bottom="147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  <w:drawing>
        <wp:anchor behindDoc="1" distT="114300" distB="114300" distL="114300" distR="114300" simplePos="0" locked="0" layoutInCell="1" allowOverlap="1" relativeHeight="3">
          <wp:simplePos x="0" y="0"/>
          <wp:positionH relativeFrom="column">
            <wp:posOffset>-831850</wp:posOffset>
          </wp:positionH>
          <wp:positionV relativeFrom="paragraph">
            <wp:posOffset>194310</wp:posOffset>
          </wp:positionV>
          <wp:extent cx="7033895" cy="550545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-48962" r="-614" b="0"/>
                  <a:stretch>
                    <a:fillRect/>
                  </a:stretch>
                </pic:blipFill>
                <pic:spPr bwMode="auto">
                  <a:xfrm>
                    <a:off x="0" y="0"/>
                    <a:ext cx="7033895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  <w:drawing>
        <wp:anchor behindDoc="1" distT="114300" distB="114300" distL="114300" distR="114300" simplePos="0" locked="0" layoutInCell="1" allowOverlap="1" relativeHeight="2">
          <wp:simplePos x="0" y="0"/>
          <wp:positionH relativeFrom="column">
            <wp:posOffset>-1042670</wp:posOffset>
          </wp:positionH>
          <wp:positionV relativeFrom="paragraph">
            <wp:posOffset>-593090</wp:posOffset>
          </wp:positionV>
          <wp:extent cx="7526020" cy="1274445"/>
          <wp:effectExtent l="0" t="0" r="0" b="0"/>
          <wp:wrapTopAndBottom/>
          <wp:docPr id="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496" r="0" b="7982"/>
                  <a:stretch>
                    <a:fillRect/>
                  </a:stretch>
                </pic:blipFill>
                <pic:spPr bwMode="auto">
                  <a:xfrm>
                    <a:off x="0" y="0"/>
                    <a:ext cx="7526020" cy="1274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20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4b0d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qFormat/>
    <w:rsid w:val="009d577d"/>
    <w:pPr>
      <w:keepNext w:val="true"/>
      <w:keepLines/>
      <w:widowControl w:val="false"/>
      <w:bidi w:val="0"/>
      <w:spacing w:before="480" w:after="120"/>
      <w:jc w:val="left"/>
      <w:outlineLvl w:val="0"/>
    </w:pPr>
    <w:rPr>
      <w:rFonts w:ascii="Times New Roman" w:hAnsi="Times New Roman" w:eastAsia="Times New Roman" w:cs="Times New Roman"/>
      <w:b/>
      <w:color w:val="00000A"/>
      <w:kern w:val="0"/>
      <w:sz w:val="48"/>
      <w:szCs w:val="48"/>
      <w:lang w:val="pt-BR" w:eastAsia="pt-BR" w:bidi="ar-SA"/>
    </w:rPr>
  </w:style>
  <w:style w:type="paragraph" w:styleId="Ttulo2">
    <w:name w:val="Heading 2"/>
    <w:basedOn w:val="Normal"/>
    <w:qFormat/>
    <w:rsid w:val="009d577d"/>
    <w:pPr>
      <w:keepNext w:val="true"/>
      <w:keepLines/>
      <w:widowControl w:val="false"/>
      <w:bidi w:val="0"/>
      <w:spacing w:before="360" w:after="80"/>
      <w:jc w:val="left"/>
      <w:outlineLvl w:val="1"/>
    </w:pPr>
    <w:rPr>
      <w:rFonts w:ascii="Times New Roman" w:hAnsi="Times New Roman" w:eastAsia="Times New Roman" w:cs="Times New Roman"/>
      <w:b/>
      <w:color w:val="00000A"/>
      <w:kern w:val="0"/>
      <w:sz w:val="36"/>
      <w:szCs w:val="36"/>
      <w:lang w:val="pt-BR" w:eastAsia="pt-BR" w:bidi="ar-SA"/>
    </w:rPr>
  </w:style>
  <w:style w:type="paragraph" w:styleId="Ttulo3">
    <w:name w:val="Heading 3"/>
    <w:basedOn w:val="Normal"/>
    <w:qFormat/>
    <w:rsid w:val="009d577d"/>
    <w:pPr>
      <w:keepNext w:val="true"/>
      <w:keepLines/>
      <w:widowControl w:val="false"/>
      <w:bidi w:val="0"/>
      <w:spacing w:before="280" w:after="80"/>
      <w:jc w:val="left"/>
      <w:outlineLvl w:val="2"/>
    </w:pPr>
    <w:rPr>
      <w:rFonts w:ascii="Times New Roman" w:hAnsi="Times New Roman" w:eastAsia="Times New Roman" w:cs="Times New Roman"/>
      <w:b/>
      <w:color w:val="00000A"/>
      <w:kern w:val="0"/>
      <w:sz w:val="28"/>
      <w:szCs w:val="28"/>
      <w:lang w:val="pt-BR" w:eastAsia="pt-BR" w:bidi="ar-SA"/>
    </w:rPr>
  </w:style>
  <w:style w:type="paragraph" w:styleId="Ttulo4">
    <w:name w:val="Heading 4"/>
    <w:basedOn w:val="Normal"/>
    <w:qFormat/>
    <w:rsid w:val="009d577d"/>
    <w:pPr>
      <w:keepNext w:val="true"/>
      <w:keepLines/>
      <w:widowControl w:val="false"/>
      <w:bidi w:val="0"/>
      <w:spacing w:before="240" w:after="40"/>
      <w:jc w:val="left"/>
      <w:outlineLvl w:val="3"/>
    </w:pPr>
    <w:rPr>
      <w:rFonts w:ascii="Times New Roman" w:hAnsi="Times New Roman" w:eastAsia="Times New Roman" w:cs="Times New Roman"/>
      <w:b/>
      <w:color w:val="00000A"/>
      <w:kern w:val="0"/>
      <w:sz w:val="24"/>
      <w:szCs w:val="24"/>
      <w:lang w:val="pt-BR" w:eastAsia="pt-BR" w:bidi="ar-SA"/>
    </w:rPr>
  </w:style>
  <w:style w:type="paragraph" w:styleId="Ttulo5">
    <w:name w:val="Heading 5"/>
    <w:basedOn w:val="Normal"/>
    <w:qFormat/>
    <w:rsid w:val="009d577d"/>
    <w:pPr>
      <w:keepNext w:val="true"/>
      <w:keepLines/>
      <w:widowControl w:val="false"/>
      <w:bidi w:val="0"/>
      <w:spacing w:before="220" w:after="40"/>
      <w:jc w:val="left"/>
      <w:outlineLvl w:val="4"/>
    </w:pPr>
    <w:rPr>
      <w:rFonts w:ascii="Times New Roman" w:hAnsi="Times New Roman" w:eastAsia="Times New Roman" w:cs="Times New Roman"/>
      <w:b/>
      <w:color w:val="00000A"/>
      <w:kern w:val="0"/>
      <w:sz w:val="22"/>
      <w:szCs w:val="22"/>
      <w:lang w:val="pt-BR" w:eastAsia="pt-BR" w:bidi="ar-SA"/>
    </w:rPr>
  </w:style>
  <w:style w:type="paragraph" w:styleId="Ttulo6">
    <w:name w:val="Heading 6"/>
    <w:basedOn w:val="Normal"/>
    <w:qFormat/>
    <w:rsid w:val="009d577d"/>
    <w:pPr>
      <w:keepNext w:val="true"/>
      <w:keepLines/>
      <w:widowControl w:val="false"/>
      <w:bidi w:val="0"/>
      <w:spacing w:before="200" w:after="40"/>
      <w:jc w:val="left"/>
      <w:outlineLvl w:val="5"/>
    </w:pPr>
    <w:rPr>
      <w:rFonts w:ascii="Times New Roman" w:hAnsi="Times New Roman" w:eastAsia="Times New Roman" w:cs="Times New Roman"/>
      <w:b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semiHidden/>
    <w:qFormat/>
    <w:rsid w:val="002c5b8f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2c5b8f"/>
    <w:rPr/>
  </w:style>
  <w:style w:type="character" w:styleId="Nfaseforte">
    <w:name w:val="Ênfase forte"/>
    <w:qFormat/>
    <w:rPr>
      <w:b/>
      <w:bCs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stLabel1">
    <w:name w:val="ListLabel 1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customStyle="1">
    <w:name w:val="LO-normal"/>
    <w:qFormat/>
    <w:rsid w:val="009d577d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dodocumento">
    <w:name w:val="Title"/>
    <w:basedOn w:val="LOnormal"/>
    <w:qFormat/>
    <w:rsid w:val="009d577d"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LOnormal"/>
    <w:qFormat/>
    <w:rsid w:val="009d577d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2c5b8f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semiHidden/>
    <w:unhideWhenUsed/>
    <w:rsid w:val="002c5b8f"/>
    <w:pPr>
      <w:tabs>
        <w:tab w:val="center" w:pos="4252" w:leader="none"/>
        <w:tab w:val="right" w:pos="8504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9d577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LibreOffice/6.0.2.1$Windows_X86_64 LibreOffice_project/f7f06a8f319e4b62f9bc5095aa112a65d2f3ac89</Application>
  <Pages>1</Pages>
  <Words>102</Words>
  <Characters>601</Characters>
  <CharactersWithSpaces>683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2025-02-28T13:29:00Z</dcterms:created>
  <dc:creator>Dilvane Loreto Jaime</dc:creator>
  <dc:description/>
  <dc:language>pt-BR</dc:language>
  <cp:lastModifiedBy/>
  <dcterms:modified xsi:type="dcterms:W3CDTF">2025-06-04T15:42:24Z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