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F1" w:rsidRDefault="00091AF1" w:rsidP="00091AF1">
      <w:pPr>
        <w:pStyle w:val="Corpodetexto"/>
        <w:spacing w:before="4"/>
        <w:rPr>
          <w:rFonts w:ascii="Times New Roman"/>
          <w:sz w:val="11"/>
        </w:rPr>
      </w:pPr>
    </w:p>
    <w:p w:rsidR="00091AF1" w:rsidRDefault="00091AF1" w:rsidP="00091AF1">
      <w:pPr>
        <w:pStyle w:val="Corpodetexto"/>
        <w:ind w:left="137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576904" cy="658368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90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AF1" w:rsidRDefault="00091AF1" w:rsidP="00091AF1">
      <w:pPr>
        <w:pStyle w:val="Corpodetexto"/>
        <w:rPr>
          <w:rFonts w:ascii="Times New Roman"/>
          <w:sz w:val="20"/>
        </w:rPr>
      </w:pPr>
    </w:p>
    <w:p w:rsidR="00091AF1" w:rsidRDefault="00091AF1" w:rsidP="00091AF1">
      <w:pPr>
        <w:pStyle w:val="Corpodetexto"/>
        <w:rPr>
          <w:rFonts w:ascii="Times New Roman"/>
          <w:sz w:val="20"/>
        </w:rPr>
      </w:pPr>
    </w:p>
    <w:p w:rsidR="00091AF1" w:rsidRDefault="00091AF1" w:rsidP="00091AF1">
      <w:pPr>
        <w:pStyle w:val="Corpodetexto"/>
        <w:rPr>
          <w:rFonts w:ascii="Times New Roman"/>
          <w:sz w:val="20"/>
        </w:rPr>
      </w:pPr>
    </w:p>
    <w:p w:rsidR="00091AF1" w:rsidRDefault="00091AF1" w:rsidP="00091AF1">
      <w:pPr>
        <w:pStyle w:val="Corpodetexto"/>
        <w:spacing w:before="5"/>
        <w:rPr>
          <w:rFonts w:ascii="Times New Roman"/>
        </w:rPr>
      </w:pPr>
    </w:p>
    <w:p w:rsidR="00091AF1" w:rsidRDefault="00091AF1" w:rsidP="00091AF1">
      <w:pPr>
        <w:pStyle w:val="Corpodetexto"/>
        <w:ind w:left="1371"/>
        <w:rPr>
          <w:sz w:val="20"/>
        </w:rPr>
      </w:pPr>
    </w:p>
    <w:p w:rsidR="00091AF1" w:rsidRDefault="00091AF1" w:rsidP="00091AF1">
      <w:pPr>
        <w:pStyle w:val="Corpodetexto"/>
        <w:rPr>
          <w:sz w:val="20"/>
        </w:rPr>
      </w:pPr>
    </w:p>
    <w:p w:rsidR="00091AF1" w:rsidRPr="005B67A6" w:rsidRDefault="0053006C" w:rsidP="00091AF1">
      <w:pPr>
        <w:pStyle w:val="Corpodetexto"/>
        <w:spacing w:before="93"/>
        <w:ind w:firstLine="1134"/>
        <w:jc w:val="both"/>
        <w:rPr>
          <w:b/>
        </w:rPr>
      </w:pPr>
      <w:r>
        <w:t xml:space="preserve">EDITAL DE RETIFICAÇÃO CLASSIFICAÇÃO FINAL DO </w:t>
      </w:r>
      <w:r w:rsidR="00091AF1" w:rsidRPr="005B67A6">
        <w:rPr>
          <w:b/>
        </w:rPr>
        <w:t>PROCESSO SELETIVO SIMPLIFICADO PARA PROFISSIONAIS QUE</w:t>
      </w:r>
      <w:r w:rsidR="00091AF1">
        <w:rPr>
          <w:b/>
        </w:rPr>
        <w:t xml:space="preserve"> </w:t>
      </w:r>
      <w:r w:rsidR="00091AF1" w:rsidRPr="005B67A6">
        <w:rPr>
          <w:b/>
        </w:rPr>
        <w:t>DESEJAM ATUAR COMO ASSISTENTES DE ALFABETIZAÇÃO DO PROGRAMA TEMPO DE APRENDER NO MUNICÍPIO DE CAÇAPAVA DO SUL.</w:t>
      </w:r>
    </w:p>
    <w:p w:rsidR="00091AF1" w:rsidRPr="001D535E" w:rsidRDefault="00091AF1" w:rsidP="00091AF1">
      <w:pPr>
        <w:pStyle w:val="Corpodetexto"/>
        <w:spacing w:before="11"/>
        <w:ind w:firstLine="1134"/>
        <w:jc w:val="both"/>
        <w:rPr>
          <w:sz w:val="31"/>
        </w:rPr>
      </w:pPr>
    </w:p>
    <w:p w:rsidR="0053006C" w:rsidRPr="005B67A6" w:rsidRDefault="0053006C" w:rsidP="0053006C">
      <w:pPr>
        <w:pStyle w:val="Corpodetexto"/>
        <w:spacing w:before="93"/>
        <w:ind w:firstLine="1134"/>
        <w:jc w:val="both"/>
        <w:rPr>
          <w:b/>
        </w:rPr>
      </w:pPr>
      <w:r>
        <w:t>A Secretaria de Município da Educação de Caçapava do Sul, torna público aos interessados o Edital de Retificação Classificação Final do</w:t>
      </w:r>
      <w:r w:rsidRPr="0053006C">
        <w:rPr>
          <w:b/>
        </w:rPr>
        <w:t xml:space="preserve"> </w:t>
      </w:r>
      <w:r w:rsidRPr="005B67A6">
        <w:rPr>
          <w:b/>
        </w:rPr>
        <w:t>PROCESSO SELETIVO SIMPLIFICADO PARA PROFISSIONAIS QUE</w:t>
      </w:r>
      <w:r>
        <w:rPr>
          <w:b/>
        </w:rPr>
        <w:t xml:space="preserve"> </w:t>
      </w:r>
      <w:r w:rsidRPr="005B67A6">
        <w:rPr>
          <w:b/>
        </w:rPr>
        <w:t>DESEJAM ATUAR COMO ASSISTENTES DE ALFABETIZAÇÃO DO PROGRAMA TEMPO DE APRENDER NO MUNICÍPIO DE CAÇAPAVA DO SUL.</w:t>
      </w:r>
    </w:p>
    <w:p w:rsidR="00091AF1" w:rsidRDefault="0053006C" w:rsidP="00091AF1">
      <w:pPr>
        <w:pStyle w:val="Corpodetexto"/>
        <w:spacing w:before="93"/>
        <w:ind w:firstLine="1134"/>
        <w:jc w:val="both"/>
      </w:pPr>
      <w:r>
        <w:t xml:space="preserve"> Através desta retificação fica alterado o QUADRO GERAL DE CLASSIFICAÇÃO, permanecendo inalterados os demais.</w:t>
      </w:r>
    </w:p>
    <w:p w:rsidR="0053006C" w:rsidRDefault="0053006C" w:rsidP="00091AF1">
      <w:pPr>
        <w:pStyle w:val="Corpodetexto"/>
        <w:spacing w:before="93"/>
        <w:ind w:firstLine="1134"/>
        <w:jc w:val="both"/>
      </w:pPr>
    </w:p>
    <w:p w:rsidR="0053006C" w:rsidRPr="001D535E" w:rsidRDefault="0053006C" w:rsidP="00091AF1">
      <w:pPr>
        <w:pStyle w:val="Corpodetexto"/>
        <w:spacing w:before="93"/>
        <w:ind w:firstLine="1134"/>
        <w:jc w:val="both"/>
      </w:pPr>
    </w:p>
    <w:tbl>
      <w:tblPr>
        <w:tblStyle w:val="Tabelacomgrade"/>
        <w:tblW w:w="0" w:type="auto"/>
        <w:jc w:val="center"/>
        <w:tblLook w:val="04A0"/>
      </w:tblPr>
      <w:tblGrid>
        <w:gridCol w:w="3441"/>
        <w:gridCol w:w="2142"/>
        <w:gridCol w:w="2125"/>
      </w:tblGrid>
      <w:tr w:rsidR="0053006C" w:rsidRPr="00360865" w:rsidTr="00AE62AF">
        <w:trPr>
          <w:jc w:val="center"/>
        </w:trPr>
        <w:tc>
          <w:tcPr>
            <w:tcW w:w="3441" w:type="dxa"/>
          </w:tcPr>
          <w:p w:rsidR="0053006C" w:rsidRPr="00360865" w:rsidRDefault="0053006C" w:rsidP="00AE62AF">
            <w:pPr>
              <w:rPr>
                <w:b/>
              </w:rPr>
            </w:pPr>
            <w:r w:rsidRPr="003608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Nome do </w:t>
            </w:r>
            <w:r w:rsidRPr="00360865">
              <w:rPr>
                <w:rFonts w:ascii="Times New Roman" w:eastAsia="Times New Roman" w:hAnsi="Times New Roman" w:cs="Times New Roman"/>
                <w:b/>
                <w:sz w:val="26"/>
              </w:rPr>
              <w:t>Candidato:</w:t>
            </w:r>
          </w:p>
        </w:tc>
        <w:tc>
          <w:tcPr>
            <w:tcW w:w="2142" w:type="dxa"/>
          </w:tcPr>
          <w:p w:rsidR="0053006C" w:rsidRPr="00360865" w:rsidRDefault="0053006C" w:rsidP="00AE62AF">
            <w:pPr>
              <w:rPr>
                <w:b/>
              </w:rPr>
            </w:pPr>
            <w:r w:rsidRPr="00360865">
              <w:rPr>
                <w:rFonts w:ascii="Times New Roman" w:eastAsia="Times New Roman" w:hAnsi="Times New Roman" w:cs="Times New Roman"/>
                <w:b/>
                <w:sz w:val="26"/>
              </w:rPr>
              <w:t>Classificação:</w:t>
            </w:r>
          </w:p>
        </w:tc>
        <w:tc>
          <w:tcPr>
            <w:tcW w:w="2125" w:type="dxa"/>
          </w:tcPr>
          <w:p w:rsidR="0053006C" w:rsidRPr="00360865" w:rsidRDefault="0053006C" w:rsidP="00AE62AF">
            <w:pPr>
              <w:rPr>
                <w:b/>
              </w:rPr>
            </w:pPr>
            <w:r w:rsidRPr="00360865">
              <w:rPr>
                <w:rFonts w:ascii="Times New Roman" w:eastAsia="Times New Roman" w:hAnsi="Times New Roman" w:cs="Times New Roman"/>
                <w:b/>
                <w:sz w:val="26"/>
              </w:rPr>
              <w:t>Pontuação Total Obtida: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Eleane Maria Teixeira de Lara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32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Luisa Garcia Morais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2º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31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Ronise da Silva Souza Figueiredo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3º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29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Anderlise Mansuete da Rosa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6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4</w:t>
            </w:r>
            <w:r w:rsidRPr="0053006C">
              <w:rPr>
                <w:color w:val="000000" w:themeColor="text1"/>
                <w:sz w:val="26"/>
                <w:szCs w:val="24"/>
              </w:rPr>
              <w:t>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Jacinéia Ferreira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4</w:t>
            </w:r>
            <w:r w:rsidRPr="0053006C">
              <w:rPr>
                <w:color w:val="000000" w:themeColor="text1"/>
                <w:sz w:val="26"/>
                <w:szCs w:val="24"/>
              </w:rPr>
              <w:t>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Ana Lúcia dos Santos Dias Machado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5º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24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Anderson Siqueira Paim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6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6</w:t>
            </w:r>
            <w:r w:rsidRPr="0053006C">
              <w:rPr>
                <w:color w:val="000000" w:themeColor="text1"/>
                <w:sz w:val="26"/>
                <w:szCs w:val="24"/>
              </w:rPr>
              <w:t>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21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</w:tcPr>
          <w:p w:rsidR="0053006C" w:rsidRPr="0053006C" w:rsidRDefault="0053006C" w:rsidP="00AE62A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3006C">
              <w:rPr>
                <w:b/>
                <w:color w:val="000000" w:themeColor="text1"/>
                <w:sz w:val="24"/>
                <w:szCs w:val="24"/>
              </w:rPr>
              <w:t xml:space="preserve">Luiza Bessa </w:t>
            </w:r>
            <w:r w:rsidRPr="0053006C">
              <w:rPr>
                <w:b/>
                <w:color w:val="000000" w:themeColor="text1"/>
                <w:sz w:val="24"/>
                <w:szCs w:val="24"/>
                <w:u w:val="single"/>
              </w:rPr>
              <w:t>Santhier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53006C">
              <w:rPr>
                <w:b/>
                <w:color w:val="000000" w:themeColor="text1"/>
                <w:sz w:val="24"/>
                <w:szCs w:val="24"/>
              </w:rPr>
              <w:t>7º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53006C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Natiele Lucas Toindorf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7º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Kaline Mota Freitas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8º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19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Juliana Farias De Oliveira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9º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Tiago Marlon Murillo Silva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10º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Elisiane Aires Fernandes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11º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Giliara Saldanha Silveira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11º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Aline Bitencourt da Silva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12º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Angela Maria Silva da Silva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12º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Carlos de Souza Strom</w:t>
            </w:r>
          </w:p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12º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Letícia Freitas Bairros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12º</w:t>
            </w:r>
          </w:p>
        </w:tc>
        <w:tc>
          <w:tcPr>
            <w:tcW w:w="2125" w:type="dxa"/>
          </w:tcPr>
          <w:p w:rsidR="0053006C" w:rsidRPr="0053006C" w:rsidRDefault="0053006C" w:rsidP="00AE62AF">
            <w:r w:rsidRPr="0053006C">
              <w:t>5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Roberta Studier Chaves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12º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Elizete Dias Fagundes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13º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Rillary da Silva Bórba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14º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Ana Maria Trindade Marques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15º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lastRenderedPageBreak/>
              <w:t>Elisabete Ferreira Marcelino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15º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Gislene de Sá Souza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15º</w:t>
            </w: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53006C" w:rsidRPr="0053006C" w:rsidTr="00AE62AF">
        <w:trPr>
          <w:jc w:val="center"/>
        </w:trPr>
        <w:tc>
          <w:tcPr>
            <w:tcW w:w="3441" w:type="dxa"/>
            <w:vAlign w:val="bottom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Débora Raquel Camargo de Melo</w:t>
            </w:r>
          </w:p>
        </w:tc>
        <w:tc>
          <w:tcPr>
            <w:tcW w:w="2142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:rsidR="0053006C" w:rsidRPr="0053006C" w:rsidRDefault="0053006C" w:rsidP="00AE62AF">
            <w:pPr>
              <w:rPr>
                <w:color w:val="000000" w:themeColor="text1"/>
                <w:sz w:val="24"/>
                <w:szCs w:val="24"/>
              </w:rPr>
            </w:pPr>
            <w:r w:rsidRPr="0053006C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091AF1" w:rsidRDefault="00091AF1" w:rsidP="00091AF1">
      <w:pPr>
        <w:ind w:firstLine="1134"/>
        <w:jc w:val="both"/>
        <w:rPr>
          <w:sz w:val="24"/>
        </w:rPr>
      </w:pPr>
    </w:p>
    <w:p w:rsidR="00091AF1" w:rsidRDefault="00091AF1" w:rsidP="00091AF1">
      <w:pPr>
        <w:ind w:firstLine="1134"/>
        <w:jc w:val="both"/>
      </w:pPr>
    </w:p>
    <w:p w:rsidR="00091AF1" w:rsidRDefault="00091AF1" w:rsidP="00091AF1">
      <w:pPr>
        <w:ind w:firstLine="1134"/>
        <w:jc w:val="both"/>
      </w:pPr>
      <w:r>
        <w:t>Os casos omissos deste Edital serão resolvidos pela Secretaria de Município de Educação.</w:t>
      </w:r>
    </w:p>
    <w:p w:rsidR="00091AF1" w:rsidRDefault="00091AF1" w:rsidP="00091AF1">
      <w:pPr>
        <w:ind w:firstLine="1134"/>
        <w:jc w:val="both"/>
      </w:pPr>
    </w:p>
    <w:p w:rsidR="00091AF1" w:rsidRDefault="00091AF1" w:rsidP="00091AF1">
      <w:pPr>
        <w:ind w:firstLine="1134"/>
        <w:jc w:val="both"/>
      </w:pPr>
    </w:p>
    <w:p w:rsidR="00091AF1" w:rsidRDefault="0053006C" w:rsidP="00091AF1">
      <w:pPr>
        <w:pStyle w:val="Heading2"/>
        <w:ind w:left="0" w:firstLine="1134"/>
        <w:jc w:val="center"/>
      </w:pPr>
      <w:r>
        <w:t>Caçapava do Sul, 9</w:t>
      </w:r>
      <w:r w:rsidR="00091AF1">
        <w:t xml:space="preserve"> de junho de 2022.</w:t>
      </w:r>
    </w:p>
    <w:p w:rsidR="00091AF1" w:rsidRDefault="00091AF1" w:rsidP="00091AF1">
      <w:pPr>
        <w:pStyle w:val="Corpodetexto"/>
        <w:ind w:firstLine="1134"/>
        <w:jc w:val="center"/>
        <w:rPr>
          <w:b/>
          <w:sz w:val="26"/>
        </w:rPr>
      </w:pPr>
    </w:p>
    <w:p w:rsidR="00091AF1" w:rsidRDefault="00091AF1" w:rsidP="00091AF1">
      <w:pPr>
        <w:pStyle w:val="Corpodetexto"/>
        <w:ind w:firstLine="1134"/>
        <w:jc w:val="center"/>
        <w:rPr>
          <w:b/>
          <w:sz w:val="26"/>
        </w:rPr>
      </w:pPr>
    </w:p>
    <w:p w:rsidR="00091AF1" w:rsidRDefault="00091AF1" w:rsidP="00091AF1">
      <w:pPr>
        <w:pStyle w:val="Corpodetexto"/>
        <w:ind w:firstLine="1134"/>
        <w:jc w:val="center"/>
        <w:rPr>
          <w:b/>
          <w:sz w:val="26"/>
        </w:rPr>
      </w:pPr>
    </w:p>
    <w:p w:rsidR="00091AF1" w:rsidRDefault="00091AF1" w:rsidP="00091AF1">
      <w:pPr>
        <w:pStyle w:val="Corpodetexto"/>
        <w:spacing w:before="10"/>
        <w:ind w:firstLine="1134"/>
        <w:jc w:val="center"/>
        <w:rPr>
          <w:b/>
          <w:sz w:val="28"/>
        </w:rPr>
      </w:pPr>
    </w:p>
    <w:p w:rsidR="00091AF1" w:rsidRDefault="00091AF1" w:rsidP="00091AF1">
      <w:pPr>
        <w:ind w:right="615" w:firstLine="1134"/>
        <w:jc w:val="center"/>
        <w:rPr>
          <w:b/>
          <w:sz w:val="24"/>
        </w:rPr>
      </w:pPr>
      <w:r>
        <w:rPr>
          <w:b/>
          <w:sz w:val="24"/>
        </w:rPr>
        <w:t>Aristide Saul Teixeira Costa</w:t>
      </w:r>
    </w:p>
    <w:p w:rsidR="00091AF1" w:rsidRDefault="00091AF1" w:rsidP="00091AF1">
      <w:pPr>
        <w:pStyle w:val="Corpodetexto"/>
        <w:rPr>
          <w:b/>
          <w:sz w:val="26"/>
        </w:rPr>
      </w:pPr>
    </w:p>
    <w:p w:rsidR="00091AF1" w:rsidRPr="007400A8" w:rsidRDefault="00091AF1" w:rsidP="00091AF1">
      <w:pPr>
        <w:spacing w:before="162"/>
        <w:ind w:right="615" w:firstLine="1134"/>
        <w:jc w:val="center"/>
        <w:rPr>
          <w:b/>
          <w:i/>
          <w:sz w:val="24"/>
        </w:rPr>
        <w:sectPr w:rsidR="00091AF1" w:rsidRPr="007400A8">
          <w:pgSz w:w="11920" w:h="16840"/>
          <w:pgMar w:top="1600" w:right="740" w:bottom="280" w:left="820" w:header="720" w:footer="720" w:gutter="0"/>
          <w:cols w:space="720"/>
        </w:sectPr>
      </w:pPr>
      <w:r>
        <w:rPr>
          <w:b/>
          <w:i/>
          <w:sz w:val="24"/>
        </w:rPr>
        <w:t>Secretário de Município da Educação</w:t>
      </w:r>
    </w:p>
    <w:p w:rsidR="00091AF1" w:rsidRDefault="00091AF1" w:rsidP="00091AF1">
      <w:pPr>
        <w:pStyle w:val="Corpodetexto"/>
        <w:rPr>
          <w:sz w:val="25"/>
        </w:rPr>
      </w:pPr>
    </w:p>
    <w:p w:rsidR="00BD42FD" w:rsidRDefault="00BD42FD"/>
    <w:sectPr w:rsidR="00BD42FD" w:rsidSect="00060901">
      <w:pgSz w:w="11920" w:h="16840"/>
      <w:pgMar w:top="1580" w:right="74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1AF1"/>
    <w:rsid w:val="00091AF1"/>
    <w:rsid w:val="0053006C"/>
    <w:rsid w:val="00BD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A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91A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91AF1"/>
    <w:rPr>
      <w:rFonts w:ascii="Arial" w:eastAsia="Arial" w:hAnsi="Arial" w:cs="Arial"/>
      <w:sz w:val="24"/>
      <w:szCs w:val="24"/>
      <w:lang w:val="pt-PT"/>
    </w:rPr>
  </w:style>
  <w:style w:type="paragraph" w:customStyle="1" w:styleId="Heading2">
    <w:name w:val="Heading 2"/>
    <w:basedOn w:val="Normal"/>
    <w:uiPriority w:val="1"/>
    <w:qFormat/>
    <w:rsid w:val="00091AF1"/>
    <w:pPr>
      <w:ind w:left="1420" w:hanging="300"/>
      <w:jc w:val="both"/>
      <w:outlineLvl w:val="2"/>
    </w:pPr>
    <w:rPr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091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1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AF1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PORTO</dc:creator>
  <cp:lastModifiedBy>JULIANO PORTO</cp:lastModifiedBy>
  <cp:revision>2</cp:revision>
  <dcterms:created xsi:type="dcterms:W3CDTF">2022-06-09T12:06:00Z</dcterms:created>
  <dcterms:modified xsi:type="dcterms:W3CDTF">2022-06-09T12:21:00Z</dcterms:modified>
</cp:coreProperties>
</file>