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14" w:rsidRDefault="0025005B">
      <w:pPr>
        <w:pStyle w:val="Ttulo1"/>
        <w:ind w:left="4295" w:right="4294"/>
        <w:jc w:val="center"/>
      </w:pPr>
      <w:r>
        <w:t>Anexo V</w:t>
      </w:r>
    </w:p>
    <w:p w:rsidR="00FA6F14" w:rsidRDefault="0025005B">
      <w:pPr>
        <w:ind w:left="313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Modelo de Carta de Proposta</w:t>
      </w:r>
    </w:p>
    <w:p w:rsidR="00FA6F14" w:rsidRDefault="00FA6F14">
      <w:pPr>
        <w:pStyle w:val="Corpodetexto"/>
        <w:spacing w:before="6"/>
        <w:ind w:left="0"/>
        <w:jc w:val="left"/>
        <w:rPr>
          <w:b/>
          <w:sz w:val="31"/>
        </w:rPr>
      </w:pPr>
    </w:p>
    <w:p w:rsidR="00FA6F14" w:rsidRDefault="0025005B">
      <w:pPr>
        <w:pStyle w:val="Corpodetexto"/>
        <w:spacing w:line="556" w:lineRule="auto"/>
        <w:ind w:right="1551"/>
        <w:jc w:val="left"/>
      </w:pPr>
      <w:r>
        <w:t xml:space="preserve">À Comissão de Licitação da Prefeitura Municipal de Caçapava do Sul-RS Ref.: Regime Diferenciado de Contratação – </w:t>
      </w:r>
      <w:r w:rsidRPr="00EB6AED">
        <w:rPr>
          <w:b/>
        </w:rPr>
        <w:t xml:space="preserve">Edital nº </w:t>
      </w:r>
      <w:r w:rsidR="00EB6AED" w:rsidRPr="00EB6AED">
        <w:rPr>
          <w:b/>
        </w:rPr>
        <w:t>2708</w:t>
      </w:r>
      <w:r w:rsidRPr="00EB6AED">
        <w:rPr>
          <w:b/>
        </w:rPr>
        <w:t>/2018</w:t>
      </w:r>
      <w:r>
        <w:t xml:space="preserve"> Presidente da Comissão:</w:t>
      </w:r>
    </w:p>
    <w:p w:rsidR="00FA6F14" w:rsidRPr="00EB6AED" w:rsidRDefault="0025005B">
      <w:pPr>
        <w:pStyle w:val="Corpodetexto"/>
        <w:tabs>
          <w:tab w:val="left" w:leader="dot" w:pos="6594"/>
        </w:tabs>
        <w:rPr>
          <w:b/>
        </w:rPr>
      </w:pPr>
      <w:r>
        <w:t>A .....(nome da empresa) ....., CNPJ .......,</w:t>
      </w:r>
      <w:r>
        <w:rPr>
          <w:spacing w:val="55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sede</w:t>
      </w:r>
      <w:r>
        <w:tab/>
        <w:t>, tendo examinado o</w:t>
      </w:r>
      <w:r>
        <w:rPr>
          <w:spacing w:val="27"/>
        </w:rPr>
        <w:t xml:space="preserve"> </w:t>
      </w:r>
      <w:r w:rsidRPr="00EB6AED">
        <w:rPr>
          <w:b/>
        </w:rPr>
        <w:t>Edital</w:t>
      </w:r>
    </w:p>
    <w:p w:rsidR="00FA6F14" w:rsidRDefault="00EB6AED">
      <w:pPr>
        <w:pStyle w:val="Corpodetexto"/>
        <w:spacing w:before="46" w:line="278" w:lineRule="auto"/>
        <w:ind w:right="110"/>
      </w:pPr>
      <w:r w:rsidRPr="00EB6AED">
        <w:rPr>
          <w:b/>
        </w:rPr>
        <w:t>2708</w:t>
      </w:r>
      <w:r w:rsidR="0025005B" w:rsidRPr="00EB6AED">
        <w:rPr>
          <w:b/>
        </w:rPr>
        <w:t>/201</w:t>
      </w:r>
      <w:r w:rsidRPr="00EB6AED">
        <w:rPr>
          <w:b/>
        </w:rPr>
        <w:t>8</w:t>
      </w:r>
      <w:r w:rsidR="0025005B">
        <w:t xml:space="preserve"> da Prefeitura Municipal de Caçapava do Sul/RS, vem apresentar proposta de preços para a execução sob o regime integral dos serviços e fornecimento de material para a elaboração de estudos hidrológicos, projetos, reconstrução da Ponte  do .................................nos termos do </w:t>
      </w:r>
      <w:r w:rsidR="0025005B" w:rsidRPr="00EB6AED">
        <w:t>Anexo I</w:t>
      </w:r>
      <w:r w:rsidR="0025005B">
        <w:t xml:space="preserve"> do Edital. No preço proposto estão incluídos todos os custos diretos e indiretos, lucros, encargos, tributos e demais despesas incidentes.</w:t>
      </w:r>
    </w:p>
    <w:p w:rsidR="00FA6F14" w:rsidRDefault="00FA6F14">
      <w:pPr>
        <w:pStyle w:val="Corpodetexto"/>
        <w:spacing w:before="7"/>
        <w:ind w:left="0"/>
        <w:jc w:val="left"/>
        <w:rPr>
          <w:sz w:val="27"/>
        </w:rPr>
      </w:pPr>
    </w:p>
    <w:p w:rsidR="00FA6F14" w:rsidRDefault="0025005B">
      <w:pPr>
        <w:pStyle w:val="Corpodetexto"/>
        <w:spacing w:before="1"/>
        <w:jc w:val="left"/>
      </w:pPr>
      <w:r>
        <w:t>Declaramos que:</w:t>
      </w:r>
    </w:p>
    <w:p w:rsidR="0025005B" w:rsidRDefault="0025005B" w:rsidP="0025005B">
      <w:pPr>
        <w:pStyle w:val="Corpodetexto"/>
        <w:spacing w:before="43" w:line="280" w:lineRule="auto"/>
        <w:ind w:right="119"/>
      </w:pPr>
      <w:r>
        <w:t xml:space="preserve">Estamos cotando os serviços discriminados, conforme planilha </w:t>
      </w:r>
      <w:r w:rsidR="00230B58">
        <w:t xml:space="preserve">em anexo </w:t>
      </w:r>
      <w:r w:rsidR="00230B58" w:rsidRPr="00EB6AED">
        <w:t>(planilha de quantitativo de materiais e mao de obra)</w:t>
      </w:r>
      <w:r w:rsidRPr="00EB6AED">
        <w:t>, cuj</w:t>
      </w:r>
      <w:r>
        <w:t>o valor Global, incluindo a elaboração do projeto e execução dos serviços para recontrução da Ponte, para o qual apresentamos o valor global de R$ ..............(...)</w:t>
      </w:r>
    </w:p>
    <w:p w:rsidR="0025005B" w:rsidRDefault="0025005B">
      <w:pPr>
        <w:pStyle w:val="Corpodetexto"/>
        <w:spacing w:before="43" w:line="278" w:lineRule="auto"/>
        <w:ind w:right="109"/>
      </w:pPr>
    </w:p>
    <w:p w:rsidR="00FA6F14" w:rsidRDefault="0025005B">
      <w:pPr>
        <w:pStyle w:val="Corpodetexto"/>
        <w:spacing w:before="43" w:line="278" w:lineRule="auto"/>
        <w:ind w:right="109"/>
      </w:pPr>
      <w:r>
        <w:t>No preço proposto estão inclusas todas as despesas com materiais e equipamentos, mão de obra, transportes, encargos sociais, BDI (detalhado), ferramentas, seguro, todos os tributos incidentes e demais encargos, enfim, todos os custos diretos e indiretos, necessários para execução completa dos serviços discriminados neste edital e seus</w:t>
      </w:r>
      <w:r>
        <w:rPr>
          <w:spacing w:val="-3"/>
        </w:rPr>
        <w:t xml:space="preserve"> </w:t>
      </w:r>
      <w:r>
        <w:t>Anexos.</w:t>
      </w:r>
    </w:p>
    <w:p w:rsidR="00FA6F14" w:rsidRDefault="0025005B">
      <w:pPr>
        <w:pStyle w:val="Corpodetexto"/>
        <w:spacing w:before="1" w:line="278" w:lineRule="auto"/>
        <w:ind w:right="110"/>
      </w:pPr>
      <w:r>
        <w:t>Executaremos os serviços obedecendo fielmente o que estabelece o Anexo I – Termo de Referência e demais orientações constantes do edital e normas técnicas vigentes, contados a partir do recebimento da respectiva Ordem de Serviço;</w:t>
      </w:r>
    </w:p>
    <w:p w:rsidR="00FA6F14" w:rsidRDefault="0025005B">
      <w:pPr>
        <w:pStyle w:val="Corpodetexto"/>
        <w:spacing w:line="278" w:lineRule="auto"/>
        <w:ind w:right="109"/>
      </w:pPr>
      <w:r>
        <w:t>Declaramos que o prazo de validade da nossa proposta é de .......... (...) dias consecutivos, a contar de sua apresentação;</w:t>
      </w:r>
    </w:p>
    <w:p w:rsidR="00FA6F14" w:rsidRDefault="0025005B">
      <w:pPr>
        <w:pStyle w:val="Corpodetexto"/>
        <w:spacing w:line="278" w:lineRule="auto"/>
        <w:ind w:right="110"/>
      </w:pPr>
      <w:r>
        <w:t>Declaramos que utilizaremos somente materiais e mão-de-obra de 1ª qualidade, e ainda que a variação de quantidades (respeitado as quantidades mínimas estabelecidas na planilha) será de nossa inteira responsabilidade e que haverá a garantia dos serviços</w:t>
      </w:r>
      <w:r>
        <w:rPr>
          <w:spacing w:val="-1"/>
        </w:rPr>
        <w:t xml:space="preserve"> </w:t>
      </w:r>
      <w:r>
        <w:t>prestados.</w:t>
      </w:r>
    </w:p>
    <w:p w:rsidR="00FA6F14" w:rsidRDefault="0025005B">
      <w:pPr>
        <w:pStyle w:val="Corpodetexto"/>
        <w:spacing w:line="275" w:lineRule="exact"/>
      </w:pPr>
      <w:r>
        <w:t>Declaração que o prazo para execução dos serviços é conforme consta deste edital.</w:t>
      </w:r>
    </w:p>
    <w:p w:rsidR="00FA6F14" w:rsidRDefault="00FA6F14">
      <w:pPr>
        <w:pStyle w:val="Corpodetexto"/>
        <w:spacing w:before="8"/>
        <w:ind w:left="0"/>
        <w:jc w:val="left"/>
        <w:rPr>
          <w:sz w:val="31"/>
        </w:rPr>
      </w:pPr>
    </w:p>
    <w:p w:rsidR="00FA6F14" w:rsidRPr="004D029D" w:rsidRDefault="0025005B">
      <w:pPr>
        <w:pStyle w:val="Corpodetexto"/>
        <w:spacing w:before="1"/>
        <w:rPr>
          <w:b/>
        </w:rPr>
      </w:pPr>
      <w:r w:rsidRPr="004D029D">
        <w:rPr>
          <w:b/>
        </w:rPr>
        <w:t>Local, data</w:t>
      </w:r>
    </w:p>
    <w:p w:rsidR="00FA6F14" w:rsidRPr="004D029D" w:rsidRDefault="0025005B">
      <w:pPr>
        <w:pStyle w:val="Corpodetexto"/>
        <w:spacing w:before="43"/>
        <w:rPr>
          <w:b/>
        </w:rPr>
      </w:pPr>
      <w:r w:rsidRPr="004D029D">
        <w:rPr>
          <w:b/>
        </w:rPr>
        <w:t>Carimbo, assinatura do representante legal</w:t>
      </w:r>
      <w:r w:rsidR="00230B58" w:rsidRPr="004D029D">
        <w:rPr>
          <w:b/>
        </w:rPr>
        <w:t xml:space="preserve"> e responsável técnico ligado à empresa</w:t>
      </w:r>
    </w:p>
    <w:sectPr w:rsidR="00FA6F14" w:rsidRPr="004D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B6" w:rsidRDefault="00BF64B6" w:rsidP="001245AB">
      <w:r>
        <w:separator/>
      </w:r>
    </w:p>
  </w:endnote>
  <w:endnote w:type="continuationSeparator" w:id="0">
    <w:p w:rsidR="00BF64B6" w:rsidRDefault="00BF64B6" w:rsidP="0012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B" w:rsidRDefault="001245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B" w:rsidRDefault="001245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B" w:rsidRDefault="001245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B6" w:rsidRDefault="00BF64B6" w:rsidP="001245AB">
      <w:r>
        <w:separator/>
      </w:r>
    </w:p>
  </w:footnote>
  <w:footnote w:type="continuationSeparator" w:id="0">
    <w:p w:rsidR="00BF64B6" w:rsidRDefault="00BF64B6" w:rsidP="0012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B" w:rsidRDefault="001245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B" w:rsidRDefault="001245AB">
    <w:pPr>
      <w:pStyle w:val="Cabealho"/>
    </w:pPr>
    <w:r>
      <w:rPr>
        <w:noProof/>
        <w:lang w:val="pt-BR" w:eastAsia="pt-BR" w:bidi="ar-SA"/>
      </w:rPr>
      <w:drawing>
        <wp:anchor distT="0" distB="0" distL="114935" distR="114935" simplePos="0" relativeHeight="251658240" behindDoc="0" locked="0" layoutInCell="1" allowOverlap="1" wp14:anchorId="7CF423BC" wp14:editId="3D0BE419">
          <wp:simplePos x="0" y="0"/>
          <wp:positionH relativeFrom="column">
            <wp:posOffset>-175895</wp:posOffset>
          </wp:positionH>
          <wp:positionV relativeFrom="paragraph">
            <wp:posOffset>-49530</wp:posOffset>
          </wp:positionV>
          <wp:extent cx="867410" cy="9544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4B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4pt;margin-top:9.75pt;width:386.6pt;height:81.2pt;z-index:251659264;mso-wrap-distance-left:9.05pt;mso-wrap-distance-right:9.05pt;mso-position-horizontal-relative:text;mso-position-vertical-relative:text" strokecolor="white">
          <v:fill opacity="0" color2="black"/>
          <v:stroke color2="black"/>
          <v:textbox style="mso-next-textbox:#_x0000_s2050">
            <w:txbxContent>
              <w:p w:rsidR="001245AB" w:rsidRDefault="001245AB" w:rsidP="001245AB">
                <w:pPr>
                  <w:pStyle w:val="Ttulo2"/>
                </w:pPr>
                <w:r>
                  <w:t>ESTADO DO RIO GRANDE DO SUL</w:t>
                </w:r>
              </w:p>
              <w:p w:rsidR="001245AB" w:rsidRDefault="001245AB" w:rsidP="001245AB">
                <w:pPr>
                  <w:pStyle w:val="Ttulo1"/>
                  <w:keepNext/>
                  <w:widowControl/>
                  <w:numPr>
                    <w:ilvl w:val="0"/>
                    <w:numId w:val="1"/>
                  </w:numPr>
                  <w:suppressAutoHyphens/>
                  <w:autoSpaceDE/>
                  <w:autoSpaceDN/>
                  <w:jc w:val="center"/>
                  <w:rPr>
                    <w:sz w:val="18"/>
                  </w:rPr>
                </w:pPr>
                <w:r>
                  <w:t>Prefeitura Municipal de Caçapava do Sul</w:t>
                </w:r>
              </w:p>
              <w:p w:rsidR="001245AB" w:rsidRDefault="001245AB" w:rsidP="001245AB">
                <w:pPr>
                  <w:pStyle w:val="Ttulo2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Rua Benjamin Constant, 686 – CEP 96.570-000 CNPJ 88.142.302/0001-45 Fone 55 3281 2463 </w:t>
                </w:r>
              </w:p>
              <w:p w:rsidR="001245AB" w:rsidRDefault="001245AB" w:rsidP="001245AB">
                <w:pPr>
                  <w:pStyle w:val="Ttulo2"/>
                  <w:rPr>
                    <w:sz w:val="1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AB" w:rsidRDefault="001245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6F14"/>
    <w:rsid w:val="001245AB"/>
    <w:rsid w:val="00230B58"/>
    <w:rsid w:val="0025005B"/>
    <w:rsid w:val="003945F6"/>
    <w:rsid w:val="004D029D"/>
    <w:rsid w:val="008B407C"/>
    <w:rsid w:val="00BF64B6"/>
    <w:rsid w:val="00E40742"/>
    <w:rsid w:val="00EB6AED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DEFD61-0094-4FE5-B1EB-C8FC45D8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31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245AB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4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5A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24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5AB"/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1245AB"/>
    <w:rPr>
      <w:rFonts w:ascii="Times New Roman" w:eastAsia="Times New Roman" w:hAnsi="Times New Roman" w:cs="Times New Roman"/>
      <w:b/>
      <w:sz w:val="16"/>
      <w:szCs w:val="20"/>
      <w:lang w:val="pt-BR" w:eastAsia="zh-CN"/>
    </w:rPr>
  </w:style>
  <w:style w:type="character" w:customStyle="1" w:styleId="Ttulo1Char">
    <w:name w:val="Título 1 Char"/>
    <w:basedOn w:val="Fontepargpadro"/>
    <w:link w:val="Ttulo1"/>
    <w:rsid w:val="001245AB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PMDF1</dc:creator>
  <cp:lastModifiedBy>SMF</cp:lastModifiedBy>
  <cp:revision>9</cp:revision>
  <cp:lastPrinted>2018-05-02T16:35:00Z</cp:lastPrinted>
  <dcterms:created xsi:type="dcterms:W3CDTF">2018-04-24T15:09:00Z</dcterms:created>
  <dcterms:modified xsi:type="dcterms:W3CDTF">2018-05-02T16:35:00Z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