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74" w:rsidRPr="00413CB3" w:rsidRDefault="00DD2674" w:rsidP="007648F4">
      <w:pPr>
        <w:ind w:right="-570"/>
        <w:jc w:val="center"/>
        <w:rPr>
          <w:b/>
          <w:bCs/>
          <w:iCs/>
          <w:color w:val="FF0000"/>
          <w:sz w:val="27"/>
          <w:szCs w:val="27"/>
        </w:rPr>
      </w:pPr>
    </w:p>
    <w:p w:rsidR="00765FDC" w:rsidRPr="00D24501" w:rsidRDefault="00765FDC" w:rsidP="007648F4">
      <w:pPr>
        <w:ind w:right="-570"/>
        <w:jc w:val="center"/>
        <w:rPr>
          <w:b/>
          <w:bCs/>
          <w:iCs/>
          <w:sz w:val="27"/>
          <w:szCs w:val="27"/>
        </w:rPr>
      </w:pPr>
      <w:r w:rsidRPr="00D24501">
        <w:rPr>
          <w:b/>
          <w:bCs/>
          <w:iCs/>
          <w:sz w:val="27"/>
          <w:szCs w:val="27"/>
        </w:rPr>
        <w:t>EDITAL Nº 2</w:t>
      </w:r>
      <w:r w:rsidR="006A2789" w:rsidRPr="00D24501">
        <w:rPr>
          <w:b/>
          <w:bCs/>
          <w:iCs/>
          <w:sz w:val="27"/>
          <w:szCs w:val="27"/>
        </w:rPr>
        <w:t>643</w:t>
      </w:r>
      <w:r w:rsidRPr="00D24501">
        <w:rPr>
          <w:b/>
          <w:bCs/>
          <w:iCs/>
          <w:sz w:val="27"/>
          <w:szCs w:val="27"/>
        </w:rPr>
        <w:t>/201</w:t>
      </w:r>
      <w:r w:rsidR="00B601D6" w:rsidRPr="00D24501">
        <w:rPr>
          <w:b/>
          <w:bCs/>
          <w:iCs/>
          <w:sz w:val="27"/>
          <w:szCs w:val="27"/>
        </w:rPr>
        <w:t>7</w:t>
      </w:r>
    </w:p>
    <w:p w:rsidR="00765FDC" w:rsidRPr="00D24501" w:rsidRDefault="00765FDC" w:rsidP="007648F4">
      <w:pPr>
        <w:ind w:right="-570"/>
        <w:jc w:val="center"/>
        <w:rPr>
          <w:b/>
          <w:bCs/>
          <w:spacing w:val="14"/>
          <w:sz w:val="27"/>
          <w:szCs w:val="27"/>
        </w:rPr>
      </w:pPr>
    </w:p>
    <w:p w:rsidR="00765FDC" w:rsidRPr="00D24501" w:rsidRDefault="00B601D6" w:rsidP="007648F4">
      <w:pPr>
        <w:ind w:right="-570"/>
        <w:jc w:val="center"/>
        <w:rPr>
          <w:b/>
          <w:bCs/>
          <w:sz w:val="27"/>
          <w:szCs w:val="27"/>
        </w:rPr>
      </w:pPr>
      <w:r w:rsidRPr="00D24501">
        <w:rPr>
          <w:b/>
          <w:bCs/>
          <w:sz w:val="27"/>
          <w:szCs w:val="27"/>
        </w:rPr>
        <w:t xml:space="preserve">PREGÃO Nº </w:t>
      </w:r>
      <w:r w:rsidR="00426566" w:rsidRPr="00D24501">
        <w:rPr>
          <w:b/>
          <w:bCs/>
          <w:sz w:val="27"/>
          <w:szCs w:val="27"/>
        </w:rPr>
        <w:t>3</w:t>
      </w:r>
      <w:r w:rsidR="00D24501" w:rsidRPr="00D24501">
        <w:rPr>
          <w:b/>
          <w:bCs/>
          <w:sz w:val="27"/>
          <w:szCs w:val="27"/>
        </w:rPr>
        <w:t>34</w:t>
      </w:r>
      <w:r w:rsidRPr="00D24501">
        <w:rPr>
          <w:b/>
          <w:bCs/>
          <w:sz w:val="27"/>
          <w:szCs w:val="27"/>
        </w:rPr>
        <w:t>/2017</w:t>
      </w:r>
    </w:p>
    <w:p w:rsidR="00DD2674" w:rsidRPr="00D24501" w:rsidRDefault="00DD2674" w:rsidP="007648F4">
      <w:pPr>
        <w:ind w:right="-570"/>
        <w:jc w:val="center"/>
        <w:rPr>
          <w:b/>
          <w:bCs/>
          <w:sz w:val="27"/>
          <w:szCs w:val="27"/>
        </w:rPr>
      </w:pPr>
    </w:p>
    <w:p w:rsidR="00765FDC" w:rsidRPr="00D24501" w:rsidRDefault="00765FDC" w:rsidP="007648F4">
      <w:pPr>
        <w:ind w:right="-570"/>
        <w:jc w:val="center"/>
        <w:rPr>
          <w:b/>
          <w:bCs/>
          <w:sz w:val="27"/>
          <w:szCs w:val="27"/>
        </w:rPr>
      </w:pPr>
      <w:r w:rsidRPr="00D24501">
        <w:rPr>
          <w:b/>
          <w:bCs/>
          <w:sz w:val="27"/>
          <w:szCs w:val="27"/>
        </w:rPr>
        <w:t xml:space="preserve">REGISTRO DE PREÇOS Nº </w:t>
      </w:r>
      <w:r w:rsidR="00D24501" w:rsidRPr="00D24501">
        <w:rPr>
          <w:b/>
          <w:bCs/>
          <w:sz w:val="27"/>
          <w:szCs w:val="27"/>
        </w:rPr>
        <w:t>64</w:t>
      </w:r>
      <w:r w:rsidRPr="00D24501">
        <w:rPr>
          <w:b/>
          <w:bCs/>
          <w:sz w:val="27"/>
          <w:szCs w:val="27"/>
        </w:rPr>
        <w:t>/201</w:t>
      </w:r>
      <w:r w:rsidR="00B601D6" w:rsidRPr="00D24501">
        <w:rPr>
          <w:b/>
          <w:bCs/>
          <w:sz w:val="27"/>
          <w:szCs w:val="27"/>
        </w:rPr>
        <w:t>7</w:t>
      </w:r>
    </w:p>
    <w:p w:rsidR="00765FDC" w:rsidRPr="00D24501" w:rsidRDefault="00765FDC" w:rsidP="007648F4">
      <w:pPr>
        <w:ind w:right="-570"/>
        <w:jc w:val="both"/>
        <w:rPr>
          <w:sz w:val="27"/>
          <w:szCs w:val="27"/>
        </w:rPr>
      </w:pPr>
    </w:p>
    <w:p w:rsidR="00765FDC" w:rsidRPr="000E02AD" w:rsidRDefault="00765FDC" w:rsidP="007648F4">
      <w:pPr>
        <w:ind w:right="-570"/>
        <w:jc w:val="both"/>
        <w:rPr>
          <w:sz w:val="27"/>
          <w:szCs w:val="27"/>
        </w:rPr>
      </w:pPr>
    </w:p>
    <w:p w:rsidR="00765FDC" w:rsidRPr="000E02AD" w:rsidRDefault="00765FDC" w:rsidP="007648F4">
      <w:pPr>
        <w:ind w:right="-570"/>
        <w:jc w:val="both"/>
        <w:rPr>
          <w:sz w:val="27"/>
          <w:szCs w:val="27"/>
        </w:rPr>
      </w:pPr>
      <w:r w:rsidRPr="000E02AD">
        <w:rPr>
          <w:b/>
          <w:bCs/>
          <w:sz w:val="27"/>
          <w:szCs w:val="27"/>
        </w:rPr>
        <w:t>MODALIDADE:</w:t>
      </w:r>
      <w:r w:rsidRPr="000E02AD">
        <w:rPr>
          <w:b/>
          <w:sz w:val="27"/>
          <w:szCs w:val="27"/>
        </w:rPr>
        <w:t xml:space="preserve"> </w:t>
      </w:r>
      <w:r w:rsidRPr="000E02AD">
        <w:rPr>
          <w:sz w:val="27"/>
          <w:szCs w:val="27"/>
        </w:rPr>
        <w:t>Pregão Presencial</w:t>
      </w:r>
    </w:p>
    <w:p w:rsidR="00765FDC" w:rsidRPr="000E02AD" w:rsidRDefault="00765FDC" w:rsidP="007648F4">
      <w:pPr>
        <w:ind w:right="-570"/>
        <w:jc w:val="both"/>
        <w:rPr>
          <w:b/>
          <w:bCs/>
          <w:sz w:val="27"/>
          <w:szCs w:val="27"/>
        </w:rPr>
      </w:pPr>
      <w:r w:rsidRPr="000E02AD">
        <w:rPr>
          <w:b/>
          <w:bCs/>
          <w:sz w:val="27"/>
          <w:szCs w:val="27"/>
        </w:rPr>
        <w:t>ABERTURA:</w:t>
      </w:r>
      <w:r w:rsidRPr="000E02AD">
        <w:rPr>
          <w:sz w:val="27"/>
          <w:szCs w:val="27"/>
        </w:rPr>
        <w:t xml:space="preserve"> </w:t>
      </w:r>
      <w:r w:rsidRPr="00D24501">
        <w:rPr>
          <w:b/>
          <w:bCs/>
          <w:sz w:val="27"/>
          <w:szCs w:val="27"/>
        </w:rPr>
        <w:t xml:space="preserve">Dia </w:t>
      </w:r>
      <w:r w:rsidR="00D24501" w:rsidRPr="00D24501">
        <w:rPr>
          <w:b/>
          <w:bCs/>
          <w:sz w:val="27"/>
          <w:szCs w:val="27"/>
        </w:rPr>
        <w:t>27</w:t>
      </w:r>
      <w:r w:rsidR="003A7F0B" w:rsidRPr="00D24501">
        <w:rPr>
          <w:b/>
          <w:bCs/>
          <w:sz w:val="27"/>
          <w:szCs w:val="27"/>
        </w:rPr>
        <w:t xml:space="preserve"> </w:t>
      </w:r>
      <w:r w:rsidRPr="00D24501">
        <w:rPr>
          <w:b/>
          <w:bCs/>
          <w:sz w:val="27"/>
          <w:szCs w:val="27"/>
        </w:rPr>
        <w:t xml:space="preserve">de </w:t>
      </w:r>
      <w:r w:rsidR="00D24501" w:rsidRPr="00D24501">
        <w:rPr>
          <w:b/>
          <w:bCs/>
          <w:sz w:val="27"/>
          <w:szCs w:val="27"/>
        </w:rPr>
        <w:t>outubro</w:t>
      </w:r>
      <w:r w:rsidRPr="00D24501">
        <w:rPr>
          <w:b/>
          <w:bCs/>
          <w:sz w:val="27"/>
          <w:szCs w:val="27"/>
        </w:rPr>
        <w:t xml:space="preserve"> de 201</w:t>
      </w:r>
      <w:r w:rsidR="00B601D6" w:rsidRPr="00D24501">
        <w:rPr>
          <w:b/>
          <w:bCs/>
          <w:sz w:val="27"/>
          <w:szCs w:val="27"/>
        </w:rPr>
        <w:t>7</w:t>
      </w:r>
      <w:r w:rsidRPr="00D24501">
        <w:rPr>
          <w:b/>
          <w:bCs/>
          <w:sz w:val="27"/>
          <w:szCs w:val="27"/>
        </w:rPr>
        <w:t>, às 10 horas</w:t>
      </w:r>
    </w:p>
    <w:p w:rsidR="00765FDC" w:rsidRPr="000E02AD" w:rsidRDefault="00765FDC" w:rsidP="007648F4">
      <w:pPr>
        <w:ind w:right="-570"/>
        <w:jc w:val="both"/>
        <w:rPr>
          <w:sz w:val="27"/>
          <w:szCs w:val="27"/>
        </w:rPr>
      </w:pPr>
      <w:r w:rsidRPr="000E02AD">
        <w:rPr>
          <w:b/>
          <w:bCs/>
          <w:sz w:val="27"/>
          <w:szCs w:val="27"/>
        </w:rPr>
        <w:t>TIPO:</w:t>
      </w:r>
      <w:r w:rsidRPr="000E02AD">
        <w:rPr>
          <w:sz w:val="27"/>
          <w:szCs w:val="27"/>
        </w:rPr>
        <w:t xml:space="preserve"> Menor preço </w:t>
      </w:r>
      <w:r w:rsidR="00413CB3">
        <w:rPr>
          <w:sz w:val="27"/>
          <w:szCs w:val="27"/>
        </w:rPr>
        <w:t>por tonelada</w:t>
      </w:r>
    </w:p>
    <w:p w:rsidR="00765FDC" w:rsidRPr="00DD2674" w:rsidRDefault="00765FDC" w:rsidP="007648F4">
      <w:pPr>
        <w:ind w:right="-570"/>
        <w:jc w:val="both"/>
        <w:rPr>
          <w:sz w:val="27"/>
          <w:szCs w:val="27"/>
        </w:rPr>
      </w:pPr>
      <w:r w:rsidRPr="00DD2674">
        <w:rPr>
          <w:b/>
          <w:bCs/>
          <w:sz w:val="27"/>
          <w:szCs w:val="27"/>
        </w:rPr>
        <w:t>LOCAL DE ABERTURA:</w:t>
      </w:r>
      <w:r w:rsidRPr="00DD2674">
        <w:rPr>
          <w:sz w:val="27"/>
          <w:szCs w:val="27"/>
        </w:rPr>
        <w:t xml:space="preserve"> Sala do Setor de Licitações, localizada na Rua Benjamin Constant, 686 – 2º Andar do Prédio do Banco do Brasil.</w:t>
      </w:r>
    </w:p>
    <w:p w:rsidR="00765FDC" w:rsidRPr="00DD2674" w:rsidRDefault="00765FDC" w:rsidP="007648F4">
      <w:pPr>
        <w:ind w:right="-570"/>
        <w:jc w:val="both"/>
        <w:rPr>
          <w:sz w:val="27"/>
          <w:szCs w:val="27"/>
        </w:rPr>
      </w:pPr>
    </w:p>
    <w:p w:rsidR="00765FDC" w:rsidRDefault="00765FDC" w:rsidP="007648F4">
      <w:pPr>
        <w:pStyle w:val="Corpodetexto2"/>
        <w:ind w:right="-570"/>
        <w:rPr>
          <w:bCs/>
          <w:sz w:val="27"/>
          <w:szCs w:val="27"/>
        </w:rPr>
      </w:pPr>
      <w:r w:rsidRPr="00DD2674">
        <w:rPr>
          <w:bCs/>
          <w:sz w:val="27"/>
          <w:szCs w:val="27"/>
        </w:rPr>
        <w:t xml:space="preserve">OBJETO: Registro de Preços para eventual </w:t>
      </w:r>
      <w:r w:rsidR="00413CB3">
        <w:rPr>
          <w:bCs/>
          <w:sz w:val="27"/>
          <w:szCs w:val="27"/>
        </w:rPr>
        <w:t>aquisição de Concreto Betuminoso Usinado a Quente (CBUQ) para recuperação de pavimentação asfáltica e pavimentação com pedras irregulares (tapa buraco) e lombadas físicas em diversas ruas do centro e bairros do Município</w:t>
      </w:r>
      <w:r w:rsidRPr="00DD2674">
        <w:rPr>
          <w:bCs/>
          <w:sz w:val="27"/>
          <w:szCs w:val="27"/>
        </w:rPr>
        <w:t xml:space="preserve"> de Caçapava do Sul.</w:t>
      </w:r>
    </w:p>
    <w:p w:rsidR="00230D13" w:rsidRDefault="00230D13" w:rsidP="007648F4">
      <w:pPr>
        <w:pStyle w:val="Recuodecorpodetexto"/>
        <w:ind w:right="-570"/>
        <w:rPr>
          <w:b w:val="0"/>
          <w:sz w:val="27"/>
          <w:szCs w:val="27"/>
        </w:rPr>
      </w:pPr>
    </w:p>
    <w:p w:rsidR="00765FDC" w:rsidRPr="00DD2674" w:rsidRDefault="00765FDC" w:rsidP="007648F4">
      <w:pPr>
        <w:ind w:right="-570"/>
        <w:jc w:val="both"/>
        <w:rPr>
          <w:sz w:val="27"/>
          <w:szCs w:val="27"/>
        </w:rPr>
      </w:pPr>
      <w:r w:rsidRPr="00DD2674">
        <w:rPr>
          <w:sz w:val="27"/>
          <w:szCs w:val="27"/>
        </w:rPr>
        <w:tab/>
      </w:r>
      <w:r w:rsidRPr="00DD2674">
        <w:rPr>
          <w:sz w:val="27"/>
          <w:szCs w:val="27"/>
        </w:rPr>
        <w:tab/>
      </w:r>
      <w:r w:rsidRPr="00DD2674">
        <w:rPr>
          <w:sz w:val="27"/>
          <w:szCs w:val="27"/>
        </w:rPr>
        <w:tab/>
      </w:r>
    </w:p>
    <w:p w:rsidR="00230D13" w:rsidRPr="00230D13" w:rsidRDefault="00765FDC" w:rsidP="007648F4">
      <w:pPr>
        <w:ind w:right="-570"/>
        <w:jc w:val="both"/>
        <w:rPr>
          <w:sz w:val="27"/>
          <w:szCs w:val="27"/>
        </w:rPr>
      </w:pPr>
      <w:r w:rsidRPr="00DD2674">
        <w:rPr>
          <w:sz w:val="27"/>
          <w:szCs w:val="27"/>
        </w:rPr>
        <w:tab/>
      </w:r>
      <w:r w:rsidRPr="00DD2674">
        <w:rPr>
          <w:sz w:val="27"/>
          <w:szCs w:val="27"/>
        </w:rPr>
        <w:tab/>
      </w:r>
      <w:r w:rsidRPr="00DD2674">
        <w:rPr>
          <w:b/>
          <w:bCs/>
          <w:sz w:val="27"/>
          <w:szCs w:val="27"/>
        </w:rPr>
        <w:t>O PREFEITO MUNICIPAL DE CAÇAPAVA DO SUL</w:t>
      </w:r>
      <w:r w:rsidRPr="00DD2674">
        <w:rPr>
          <w:sz w:val="27"/>
          <w:szCs w:val="27"/>
        </w:rPr>
        <w:t xml:space="preserve">, no uso de suas atribuições, </w:t>
      </w:r>
      <w:r w:rsidRPr="00DD2674">
        <w:rPr>
          <w:b/>
          <w:bCs/>
          <w:sz w:val="27"/>
          <w:szCs w:val="27"/>
        </w:rPr>
        <w:t>TORNA PÚBLICO</w:t>
      </w:r>
      <w:r w:rsidRPr="00DD2674">
        <w:rPr>
          <w:sz w:val="27"/>
          <w:szCs w:val="27"/>
        </w:rPr>
        <w:t xml:space="preserve">, para o conhecimento dos interessados, que encontra-se aberta Licitação na modalidade de Pregão (presencial),  nos termos da </w:t>
      </w:r>
      <w:r w:rsidRPr="00DD2674">
        <w:rPr>
          <w:b/>
          <w:bCs/>
          <w:sz w:val="27"/>
          <w:szCs w:val="27"/>
        </w:rPr>
        <w:t>Lei nº 10.520 de 17/07/2002 e do Decreto Municipal nº 1709 de 18 de Outubro de 2005</w:t>
      </w:r>
      <w:r w:rsidRPr="00DD2674">
        <w:rPr>
          <w:sz w:val="27"/>
          <w:szCs w:val="27"/>
        </w:rPr>
        <w:t xml:space="preserve">, com aplicação subsidiária da </w:t>
      </w:r>
      <w:r w:rsidRPr="00DD2674">
        <w:rPr>
          <w:b/>
          <w:bCs/>
          <w:sz w:val="27"/>
          <w:szCs w:val="27"/>
        </w:rPr>
        <w:t>Lei Federal nº 8.666/93 e suas alterações posteriores</w:t>
      </w:r>
      <w:r w:rsidRPr="00DD2674">
        <w:rPr>
          <w:sz w:val="27"/>
          <w:szCs w:val="27"/>
        </w:rPr>
        <w:t xml:space="preserve">,  encerrando-se o prazo para recebimento dos envelopes da </w:t>
      </w:r>
      <w:r w:rsidRPr="00DD2674">
        <w:rPr>
          <w:b/>
          <w:bCs/>
          <w:sz w:val="27"/>
          <w:szCs w:val="27"/>
        </w:rPr>
        <w:t>PROPOSTA DE PREÇO</w:t>
      </w:r>
      <w:r w:rsidRPr="00DD2674">
        <w:rPr>
          <w:sz w:val="27"/>
          <w:szCs w:val="27"/>
        </w:rPr>
        <w:t xml:space="preserve"> e dos </w:t>
      </w:r>
      <w:r w:rsidRPr="00DD2674">
        <w:rPr>
          <w:b/>
          <w:bCs/>
          <w:sz w:val="27"/>
          <w:szCs w:val="27"/>
        </w:rPr>
        <w:t>DOCUMENTOS DE HABILITAÇÃO</w:t>
      </w:r>
      <w:r w:rsidRPr="00DD2674">
        <w:rPr>
          <w:sz w:val="27"/>
          <w:szCs w:val="27"/>
        </w:rPr>
        <w:t xml:space="preserve"> no local, dia e até a hora acima mencionados.</w:t>
      </w:r>
      <w:r w:rsidR="00230D13">
        <w:rPr>
          <w:sz w:val="27"/>
          <w:szCs w:val="27"/>
        </w:rPr>
        <w:t xml:space="preserve"> </w:t>
      </w:r>
      <w:r w:rsidR="00230D13" w:rsidRPr="00230D13">
        <w:rPr>
          <w:sz w:val="27"/>
          <w:szCs w:val="27"/>
        </w:rPr>
        <w:t>Considerando a li</w:t>
      </w:r>
      <w:r w:rsidR="00645E40">
        <w:rPr>
          <w:sz w:val="27"/>
          <w:szCs w:val="27"/>
        </w:rPr>
        <w:t>mitação de mercado para o objeto</w:t>
      </w:r>
      <w:r w:rsidR="00230D13" w:rsidRPr="00230D13">
        <w:rPr>
          <w:sz w:val="27"/>
          <w:szCs w:val="27"/>
        </w:rPr>
        <w:t xml:space="preserve"> ora licitado e a inexistência de 3 (três) fornecedores competitivos beneficiários da Lei Complementar nº 123/2006 (Microempresa e Empresa de Pequeno Porte) na região, capazes de cumprir as exigências estabelecidas no presente Edital e para que não represente prejuízo ao conjunto ou complexo do objeto a ser contratado, este Certame é aberto à participação também das empresas que não estão enquadradas como ME e/ou EPP, visando a ampla concorrência.</w:t>
      </w:r>
    </w:p>
    <w:p w:rsidR="00230D13" w:rsidRPr="00230D13" w:rsidRDefault="00230D13" w:rsidP="007648F4">
      <w:pPr>
        <w:ind w:right="-570"/>
        <w:jc w:val="both"/>
        <w:rPr>
          <w:sz w:val="27"/>
          <w:szCs w:val="27"/>
        </w:rPr>
      </w:pPr>
    </w:p>
    <w:p w:rsidR="00765FDC" w:rsidRPr="00DD2674" w:rsidRDefault="00765FDC" w:rsidP="007648F4">
      <w:pPr>
        <w:ind w:right="-570"/>
        <w:jc w:val="both"/>
        <w:rPr>
          <w:sz w:val="27"/>
          <w:szCs w:val="27"/>
        </w:rPr>
      </w:pPr>
    </w:p>
    <w:p w:rsidR="00765FDC" w:rsidRPr="00DD2674" w:rsidRDefault="00765FDC" w:rsidP="007648F4">
      <w:pPr>
        <w:pStyle w:val="Corpodetexto2"/>
        <w:ind w:right="-570"/>
        <w:rPr>
          <w:bCs/>
          <w:sz w:val="27"/>
          <w:szCs w:val="27"/>
        </w:rPr>
      </w:pPr>
      <w:r w:rsidRPr="00DD2674">
        <w:rPr>
          <w:bCs/>
          <w:sz w:val="27"/>
          <w:szCs w:val="27"/>
        </w:rPr>
        <w:t>1 - DO OBJETO:</w:t>
      </w:r>
    </w:p>
    <w:p w:rsidR="00B12B39" w:rsidRDefault="00122A15" w:rsidP="007648F4">
      <w:pPr>
        <w:pStyle w:val="Corpodetexto2"/>
        <w:ind w:right="-570"/>
        <w:rPr>
          <w:bCs/>
          <w:sz w:val="27"/>
          <w:szCs w:val="27"/>
        </w:rPr>
      </w:pPr>
      <w:r>
        <w:rPr>
          <w:sz w:val="27"/>
          <w:szCs w:val="27"/>
        </w:rPr>
        <w:t>1.</w:t>
      </w:r>
      <w:r w:rsidR="00251E67">
        <w:rPr>
          <w:sz w:val="27"/>
          <w:szCs w:val="27"/>
        </w:rPr>
        <w:t>1</w:t>
      </w:r>
      <w:r w:rsidR="00765FDC" w:rsidRPr="00DD2674">
        <w:rPr>
          <w:sz w:val="27"/>
          <w:szCs w:val="27"/>
        </w:rPr>
        <w:tab/>
      </w:r>
      <w:r w:rsidR="00765FDC" w:rsidRPr="00DD2674">
        <w:rPr>
          <w:sz w:val="27"/>
          <w:szCs w:val="27"/>
        </w:rPr>
        <w:tab/>
        <w:t>Registro de Preços</w:t>
      </w:r>
      <w:r w:rsidR="00B12B39">
        <w:rPr>
          <w:sz w:val="27"/>
          <w:szCs w:val="27"/>
        </w:rPr>
        <w:t xml:space="preserve"> para </w:t>
      </w:r>
      <w:r w:rsidR="00B12B39" w:rsidRPr="00DD2674">
        <w:rPr>
          <w:bCs/>
          <w:sz w:val="27"/>
          <w:szCs w:val="27"/>
        </w:rPr>
        <w:t xml:space="preserve">eventual </w:t>
      </w:r>
      <w:r w:rsidR="00B12B39">
        <w:rPr>
          <w:bCs/>
          <w:sz w:val="27"/>
          <w:szCs w:val="27"/>
        </w:rPr>
        <w:t>aquisição de Concreto Betuminoso Usinado a Quente (CBUQ) para recuperação de pavimentação asfáltica e pavimentação com pedras irregulares (tapa buraco) e lombadas físicas em diversas ruas do centro e bairros do Município</w:t>
      </w:r>
      <w:r w:rsidR="00B12B39" w:rsidRPr="00DD2674">
        <w:rPr>
          <w:bCs/>
          <w:sz w:val="27"/>
          <w:szCs w:val="27"/>
        </w:rPr>
        <w:t xml:space="preserve"> de Caçapava do Sul</w:t>
      </w:r>
      <w:r w:rsidR="00B12B39">
        <w:rPr>
          <w:bCs/>
          <w:sz w:val="27"/>
          <w:szCs w:val="27"/>
        </w:rPr>
        <w:t>, conforme especificações a seguir:</w:t>
      </w:r>
    </w:p>
    <w:p w:rsidR="00B12B39" w:rsidRDefault="00B12B39" w:rsidP="007648F4">
      <w:pPr>
        <w:tabs>
          <w:tab w:val="left" w:pos="708"/>
          <w:tab w:val="left" w:pos="1416"/>
          <w:tab w:val="left" w:pos="3885"/>
        </w:tabs>
        <w:ind w:right="-570"/>
        <w:jc w:val="both"/>
        <w:rPr>
          <w:sz w:val="27"/>
          <w:szCs w:val="27"/>
        </w:rPr>
      </w:pPr>
    </w:p>
    <w:p w:rsidR="00B12B39" w:rsidRDefault="00B12B39" w:rsidP="007648F4">
      <w:pPr>
        <w:tabs>
          <w:tab w:val="left" w:pos="708"/>
          <w:tab w:val="left" w:pos="1416"/>
          <w:tab w:val="left" w:pos="3885"/>
        </w:tabs>
        <w:ind w:right="-570"/>
        <w:jc w:val="both"/>
        <w:rPr>
          <w:sz w:val="27"/>
          <w:szCs w:val="27"/>
        </w:rPr>
      </w:pPr>
    </w:p>
    <w:p w:rsidR="007648F4" w:rsidRDefault="003D5B25" w:rsidP="007648F4">
      <w:pPr>
        <w:tabs>
          <w:tab w:val="left" w:pos="708"/>
          <w:tab w:val="left" w:pos="1416"/>
          <w:tab w:val="left" w:pos="3885"/>
        </w:tabs>
        <w:ind w:right="-570"/>
        <w:jc w:val="both"/>
        <w:rPr>
          <w:sz w:val="27"/>
          <w:szCs w:val="27"/>
        </w:rPr>
      </w:pPr>
      <w:r w:rsidRPr="003D5B25">
        <w:rPr>
          <w:b/>
          <w:sz w:val="27"/>
          <w:szCs w:val="27"/>
        </w:rPr>
        <w:t>Especificações:</w:t>
      </w:r>
      <w:r>
        <w:rPr>
          <w:sz w:val="27"/>
          <w:szCs w:val="27"/>
        </w:rPr>
        <w:t xml:space="preserve"> </w:t>
      </w:r>
      <w:r w:rsidR="00B12B39">
        <w:rPr>
          <w:sz w:val="27"/>
          <w:szCs w:val="27"/>
        </w:rPr>
        <w:t>42 toneladas de asfalto tipo Concreto Betuminoso Usinado a Quente (CBUQ), devendo ser constituído de mistura uniforme de agregados e cimento asfáltico</w:t>
      </w:r>
      <w:r>
        <w:rPr>
          <w:sz w:val="27"/>
          <w:szCs w:val="27"/>
        </w:rPr>
        <w:t xml:space="preserve"> tipo CAP 50/70, no teor de 5,6% de CAP 50/70. A mistura de agregados para o concreto asfáltico (CBUQ) deverá estar enquadrada na faixa “A” das e</w:t>
      </w:r>
      <w:r w:rsidR="007648F4">
        <w:rPr>
          <w:sz w:val="27"/>
          <w:szCs w:val="27"/>
        </w:rPr>
        <w:t>specificações gerais do DAER/RS, conforme quadro a seguir:</w:t>
      </w:r>
    </w:p>
    <w:p w:rsidR="007648F4" w:rsidRDefault="007648F4" w:rsidP="007648F4">
      <w:pPr>
        <w:tabs>
          <w:tab w:val="left" w:pos="708"/>
          <w:tab w:val="left" w:pos="1416"/>
          <w:tab w:val="left" w:pos="3885"/>
        </w:tabs>
        <w:ind w:right="-570"/>
        <w:jc w:val="both"/>
        <w:rPr>
          <w:sz w:val="27"/>
          <w:szCs w:val="27"/>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070"/>
        <w:gridCol w:w="3467"/>
      </w:tblGrid>
      <w:tr w:rsidR="007648F4" w:rsidRPr="00152CA4" w:rsidTr="00152CA4">
        <w:tc>
          <w:tcPr>
            <w:tcW w:w="6031" w:type="dxa"/>
            <w:gridSpan w:val="2"/>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 xml:space="preserve">                        </w:t>
            </w:r>
            <w:r w:rsidR="007D3331" w:rsidRPr="00152CA4">
              <w:rPr>
                <w:sz w:val="27"/>
                <w:szCs w:val="27"/>
              </w:rPr>
              <w:t xml:space="preserve">      </w:t>
            </w:r>
            <w:r w:rsidRPr="00152CA4">
              <w:rPr>
                <w:sz w:val="27"/>
                <w:szCs w:val="27"/>
              </w:rPr>
              <w:t>PENEIRA</w:t>
            </w:r>
          </w:p>
        </w:tc>
        <w:tc>
          <w:tcPr>
            <w:tcW w:w="3467" w:type="dxa"/>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 PASSANDA EM PESO</w:t>
            </w:r>
          </w:p>
        </w:tc>
      </w:tr>
      <w:tr w:rsidR="007648F4" w:rsidRPr="00152CA4" w:rsidTr="00152CA4">
        <w:tc>
          <w:tcPr>
            <w:tcW w:w="2961" w:type="dxa"/>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POL.</w:t>
            </w:r>
          </w:p>
        </w:tc>
        <w:tc>
          <w:tcPr>
            <w:tcW w:w="3070" w:type="dxa"/>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 xml:space="preserve">    MM</w:t>
            </w:r>
          </w:p>
        </w:tc>
        <w:tc>
          <w:tcPr>
            <w:tcW w:w="3467" w:type="dxa"/>
            <w:shd w:val="clear" w:color="auto" w:fill="auto"/>
          </w:tcPr>
          <w:p w:rsidR="007648F4" w:rsidRPr="00152CA4" w:rsidRDefault="007648F4" w:rsidP="00152CA4">
            <w:pPr>
              <w:tabs>
                <w:tab w:val="left" w:pos="708"/>
                <w:tab w:val="left" w:pos="1416"/>
                <w:tab w:val="left" w:pos="3885"/>
              </w:tabs>
              <w:ind w:right="-570"/>
              <w:jc w:val="both"/>
              <w:rPr>
                <w:sz w:val="27"/>
                <w:szCs w:val="27"/>
              </w:rPr>
            </w:pPr>
          </w:p>
        </w:tc>
      </w:tr>
      <w:tr w:rsidR="007648F4" w:rsidRPr="00152CA4" w:rsidTr="00152CA4">
        <w:tc>
          <w:tcPr>
            <w:tcW w:w="2961" w:type="dxa"/>
            <w:shd w:val="clear" w:color="auto" w:fill="auto"/>
          </w:tcPr>
          <w:p w:rsidR="007648F4" w:rsidRPr="00152CA4" w:rsidRDefault="00B76419" w:rsidP="00152CA4">
            <w:pPr>
              <w:tabs>
                <w:tab w:val="left" w:pos="708"/>
                <w:tab w:val="left" w:pos="1416"/>
                <w:tab w:val="left" w:pos="3885"/>
              </w:tabs>
              <w:ind w:right="-570"/>
              <w:jc w:val="both"/>
              <w:rPr>
                <w:sz w:val="27"/>
                <w:szCs w:val="27"/>
              </w:rPr>
            </w:pPr>
            <w:r w:rsidRPr="00152CA4">
              <w:rPr>
                <w:sz w:val="27"/>
                <w:szCs w:val="27"/>
              </w:rPr>
              <w:t>½</w:t>
            </w:r>
          </w:p>
        </w:tc>
        <w:tc>
          <w:tcPr>
            <w:tcW w:w="3070" w:type="dxa"/>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12,7</w:t>
            </w:r>
          </w:p>
        </w:tc>
        <w:tc>
          <w:tcPr>
            <w:tcW w:w="3467" w:type="dxa"/>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100</w:t>
            </w:r>
          </w:p>
        </w:tc>
      </w:tr>
      <w:tr w:rsidR="007648F4" w:rsidRPr="00152CA4" w:rsidTr="00152CA4">
        <w:tc>
          <w:tcPr>
            <w:tcW w:w="2961" w:type="dxa"/>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3/8</w:t>
            </w:r>
          </w:p>
        </w:tc>
        <w:tc>
          <w:tcPr>
            <w:tcW w:w="3070" w:type="dxa"/>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9,52</w:t>
            </w:r>
          </w:p>
        </w:tc>
        <w:tc>
          <w:tcPr>
            <w:tcW w:w="3467" w:type="dxa"/>
            <w:shd w:val="clear" w:color="auto" w:fill="auto"/>
          </w:tcPr>
          <w:p w:rsidR="007648F4" w:rsidRPr="00152CA4" w:rsidRDefault="007648F4" w:rsidP="00152CA4">
            <w:pPr>
              <w:tabs>
                <w:tab w:val="left" w:pos="708"/>
                <w:tab w:val="left" w:pos="1416"/>
                <w:tab w:val="left" w:pos="3885"/>
              </w:tabs>
              <w:ind w:right="-570"/>
              <w:jc w:val="both"/>
              <w:rPr>
                <w:sz w:val="27"/>
                <w:szCs w:val="27"/>
              </w:rPr>
            </w:pPr>
            <w:r w:rsidRPr="00152CA4">
              <w:rPr>
                <w:sz w:val="27"/>
                <w:szCs w:val="27"/>
              </w:rPr>
              <w:t>80-100</w:t>
            </w:r>
          </w:p>
        </w:tc>
      </w:tr>
    </w:tbl>
    <w:p w:rsidR="00251E67" w:rsidRDefault="00251E67" w:rsidP="007648F4">
      <w:pPr>
        <w:tabs>
          <w:tab w:val="left" w:pos="708"/>
          <w:tab w:val="left" w:pos="1416"/>
          <w:tab w:val="left" w:pos="3885"/>
        </w:tabs>
        <w:ind w:right="-570"/>
        <w:jc w:val="both"/>
        <w:rPr>
          <w:sz w:val="27"/>
          <w:szCs w:val="27"/>
        </w:rPr>
      </w:pPr>
    </w:p>
    <w:p w:rsidR="00251E67" w:rsidRDefault="00251E67" w:rsidP="00251E67">
      <w:pPr>
        <w:ind w:right="-570"/>
        <w:jc w:val="both"/>
        <w:rPr>
          <w:color w:val="FF0000"/>
        </w:rPr>
      </w:pPr>
      <w:r>
        <w:rPr>
          <w:b/>
          <w:bCs/>
        </w:rPr>
        <w:t>1.2</w:t>
      </w:r>
      <w:r>
        <w:rPr>
          <w:bCs/>
        </w:rPr>
        <w:tab/>
      </w:r>
      <w:r>
        <w:rPr>
          <w:bCs/>
        </w:rPr>
        <w:tab/>
      </w:r>
      <w:r>
        <w:t>Os preços unitários serão registrados neste processo e terão validade pelo prazo de 12 (doze) meses a contar da data da assinatura da Ata de Registro de Preços, para posterior aquisição, conforme necessidade desta Prefeitur</w:t>
      </w:r>
      <w:r w:rsidRPr="00EA2673">
        <w:t>a.</w:t>
      </w:r>
    </w:p>
    <w:p w:rsidR="00251E67" w:rsidRDefault="00251E67" w:rsidP="00251E67">
      <w:pPr>
        <w:jc w:val="both"/>
        <w:rPr>
          <w:color w:val="FF0000"/>
        </w:rPr>
      </w:pPr>
    </w:p>
    <w:p w:rsidR="00251E67" w:rsidRDefault="00251E67" w:rsidP="00251E67">
      <w:pPr>
        <w:ind w:right="-570"/>
        <w:jc w:val="both"/>
      </w:pPr>
      <w:r>
        <w:rPr>
          <w:b/>
          <w:bCs/>
        </w:rPr>
        <w:t>1.3</w:t>
      </w:r>
      <w:r>
        <w:rPr>
          <w:bCs/>
        </w:rPr>
        <w:tab/>
      </w:r>
      <w:r>
        <w:rPr>
          <w:bCs/>
        </w:rPr>
        <w:tab/>
        <w:t xml:space="preserve"> </w:t>
      </w:r>
      <w:r>
        <w:t>Ocorrendo desequilíbrio econômico-financeiro do Contrato, a Contratante poderá restabelecer a relação pactuada, nos termos do art. 65, Inc, II, letra d, da Lei 8.666/93, mediante comprovação documental e requerimento expresso da Contratada, que no caso de aprovado pela Administração deverá se constituir em documento que será juntado aos autos do processo.</w:t>
      </w:r>
    </w:p>
    <w:p w:rsidR="00251E67" w:rsidRDefault="00251E67" w:rsidP="00251E67">
      <w:pPr>
        <w:jc w:val="both"/>
      </w:pPr>
    </w:p>
    <w:p w:rsidR="00251E67" w:rsidRDefault="00251E67" w:rsidP="00251E67">
      <w:pPr>
        <w:ind w:right="-570"/>
        <w:jc w:val="both"/>
        <w:rPr>
          <w:bCs/>
        </w:rPr>
      </w:pPr>
      <w:r>
        <w:rPr>
          <w:b/>
          <w:bCs/>
        </w:rPr>
        <w:t>1.4</w:t>
      </w:r>
      <w:r>
        <w:rPr>
          <w:bCs/>
        </w:rPr>
        <w:tab/>
      </w:r>
      <w:r>
        <w:rPr>
          <w:bCs/>
        </w:rPr>
        <w:tab/>
        <w:t xml:space="preserve"> </w:t>
      </w:r>
      <w:r>
        <w:t>Nos termos do art. 15, §4º da Lei Federal 8.666/93, alterada pela Lei Federal 8.883/94, durante o prazo de validade da Ata de Registro de Preços, o Município de Caçapava do Sul não será obrigado à aquisição, exclusivamente por seu intermédio, dos materiais objeto da Ata, podendo utilizar, para tanto, outros meios, desde que permitidos em lei, sem que, desse fato, caiba recurso ou indenização de qualquer espécie à empresa detentora.</w:t>
      </w:r>
    </w:p>
    <w:p w:rsidR="00251E67" w:rsidRDefault="00251E67" w:rsidP="00251E67">
      <w:pPr>
        <w:jc w:val="both"/>
        <w:rPr>
          <w:bCs/>
        </w:rPr>
      </w:pPr>
    </w:p>
    <w:p w:rsidR="00765FDC" w:rsidRPr="00DD2674" w:rsidRDefault="00765FDC" w:rsidP="007648F4">
      <w:pPr>
        <w:tabs>
          <w:tab w:val="left" w:pos="708"/>
          <w:tab w:val="left" w:pos="1416"/>
          <w:tab w:val="left" w:pos="3885"/>
        </w:tabs>
        <w:ind w:right="-570"/>
        <w:jc w:val="both"/>
        <w:rPr>
          <w:sz w:val="27"/>
          <w:szCs w:val="27"/>
        </w:rPr>
      </w:pPr>
      <w:r w:rsidRPr="00DD2674">
        <w:rPr>
          <w:sz w:val="27"/>
          <w:szCs w:val="27"/>
        </w:rPr>
        <w:tab/>
      </w:r>
      <w:r w:rsidR="00B12B39">
        <w:rPr>
          <w:sz w:val="27"/>
          <w:szCs w:val="27"/>
        </w:rPr>
        <w:t xml:space="preserve"> </w:t>
      </w:r>
      <w:r w:rsidRPr="00DD2674">
        <w:rPr>
          <w:sz w:val="27"/>
          <w:szCs w:val="27"/>
        </w:rPr>
        <w:tab/>
      </w:r>
    </w:p>
    <w:p w:rsidR="003A7943" w:rsidRDefault="003A7943" w:rsidP="007648F4">
      <w:pPr>
        <w:ind w:right="-570"/>
        <w:jc w:val="both"/>
        <w:rPr>
          <w:b/>
          <w:sz w:val="27"/>
          <w:szCs w:val="27"/>
        </w:rPr>
      </w:pPr>
      <w:r>
        <w:rPr>
          <w:b/>
          <w:sz w:val="27"/>
          <w:szCs w:val="27"/>
        </w:rPr>
        <w:t xml:space="preserve">2 – DA </w:t>
      </w:r>
      <w:r w:rsidR="00251E67">
        <w:rPr>
          <w:b/>
          <w:sz w:val="27"/>
          <w:szCs w:val="27"/>
        </w:rPr>
        <w:t>ENTREGA</w:t>
      </w:r>
      <w:r>
        <w:rPr>
          <w:b/>
          <w:sz w:val="27"/>
          <w:szCs w:val="27"/>
        </w:rPr>
        <w:t xml:space="preserve"> DO MATERIAL</w:t>
      </w:r>
      <w:r w:rsidR="00251E67">
        <w:rPr>
          <w:b/>
          <w:sz w:val="27"/>
          <w:szCs w:val="27"/>
        </w:rPr>
        <w:t xml:space="preserve"> LICITADO</w:t>
      </w:r>
      <w:r>
        <w:rPr>
          <w:b/>
          <w:sz w:val="27"/>
          <w:szCs w:val="27"/>
        </w:rPr>
        <w:t>:</w:t>
      </w:r>
    </w:p>
    <w:p w:rsidR="00122A15" w:rsidRPr="006F4693" w:rsidRDefault="00122A15" w:rsidP="007648F4">
      <w:pPr>
        <w:ind w:right="-570"/>
        <w:jc w:val="both"/>
        <w:rPr>
          <w:sz w:val="27"/>
          <w:szCs w:val="27"/>
        </w:rPr>
      </w:pPr>
      <w:r>
        <w:rPr>
          <w:b/>
          <w:sz w:val="27"/>
          <w:szCs w:val="27"/>
        </w:rPr>
        <w:t>2</w:t>
      </w:r>
      <w:r w:rsidR="003A7943">
        <w:rPr>
          <w:b/>
          <w:sz w:val="27"/>
          <w:szCs w:val="27"/>
        </w:rPr>
        <w:t>.1</w:t>
      </w:r>
      <w:r>
        <w:rPr>
          <w:b/>
          <w:sz w:val="27"/>
          <w:szCs w:val="27"/>
        </w:rPr>
        <w:tab/>
      </w:r>
      <w:r w:rsidR="00251E67">
        <w:rPr>
          <w:b/>
          <w:sz w:val="27"/>
          <w:szCs w:val="27"/>
        </w:rPr>
        <w:tab/>
      </w:r>
      <w:r w:rsidRPr="006F4693">
        <w:rPr>
          <w:sz w:val="27"/>
          <w:szCs w:val="27"/>
        </w:rPr>
        <w:t xml:space="preserve">Ficará a cargo da Prefeitura Municipal de Caçapava do Sul a retirada do asfalto junto à </w:t>
      </w:r>
      <w:r w:rsidR="00A6540D" w:rsidRPr="006F4693">
        <w:rPr>
          <w:sz w:val="27"/>
          <w:szCs w:val="27"/>
        </w:rPr>
        <w:t>usina</w:t>
      </w:r>
      <w:r w:rsidRPr="006F4693">
        <w:rPr>
          <w:sz w:val="27"/>
          <w:szCs w:val="27"/>
        </w:rPr>
        <w:t xml:space="preserve"> da Empresa Licitante vencedora</w:t>
      </w:r>
      <w:r w:rsidR="00A6540D" w:rsidRPr="006F4693">
        <w:rPr>
          <w:sz w:val="27"/>
          <w:szCs w:val="27"/>
        </w:rPr>
        <w:t xml:space="preserve"> ou indicada pela mesma, cuja retirada do material deverá ser agendada previamente com a Empresa.</w:t>
      </w:r>
    </w:p>
    <w:p w:rsidR="00A6540D" w:rsidRPr="006F4693" w:rsidRDefault="00A6540D" w:rsidP="007648F4">
      <w:pPr>
        <w:ind w:right="-570"/>
        <w:jc w:val="both"/>
        <w:rPr>
          <w:sz w:val="27"/>
          <w:szCs w:val="27"/>
        </w:rPr>
      </w:pPr>
    </w:p>
    <w:p w:rsidR="00CC3A4D" w:rsidRPr="006F4693" w:rsidRDefault="003A7943" w:rsidP="007648F4">
      <w:pPr>
        <w:ind w:right="-570"/>
        <w:jc w:val="both"/>
        <w:rPr>
          <w:sz w:val="27"/>
          <w:szCs w:val="27"/>
        </w:rPr>
      </w:pPr>
      <w:r>
        <w:rPr>
          <w:b/>
          <w:sz w:val="27"/>
          <w:szCs w:val="27"/>
        </w:rPr>
        <w:t>2</w:t>
      </w:r>
      <w:r w:rsidR="00A6540D" w:rsidRPr="006F4693">
        <w:rPr>
          <w:b/>
          <w:sz w:val="27"/>
          <w:szCs w:val="27"/>
        </w:rPr>
        <w:t>.</w:t>
      </w:r>
      <w:r>
        <w:rPr>
          <w:b/>
          <w:sz w:val="27"/>
          <w:szCs w:val="27"/>
        </w:rPr>
        <w:t>2</w:t>
      </w:r>
      <w:r w:rsidR="00A6540D" w:rsidRPr="006F4693">
        <w:rPr>
          <w:sz w:val="27"/>
          <w:szCs w:val="27"/>
        </w:rPr>
        <w:tab/>
      </w:r>
      <w:r w:rsidR="00251E67">
        <w:rPr>
          <w:sz w:val="27"/>
          <w:szCs w:val="27"/>
        </w:rPr>
        <w:tab/>
      </w:r>
      <w:r w:rsidR="00CC3A4D" w:rsidRPr="006F4693">
        <w:rPr>
          <w:sz w:val="27"/>
          <w:szCs w:val="27"/>
        </w:rPr>
        <w:t>Para participação da presente Licitação a usina da Empresa Licitante ou indicada pela mesma não poderá estar</w:t>
      </w:r>
      <w:r w:rsidR="006F4693">
        <w:rPr>
          <w:sz w:val="27"/>
          <w:szCs w:val="27"/>
        </w:rPr>
        <w:t xml:space="preserve"> localizada</w:t>
      </w:r>
      <w:r w:rsidR="00CC3A4D" w:rsidRPr="006F4693">
        <w:rPr>
          <w:sz w:val="27"/>
          <w:szCs w:val="27"/>
        </w:rPr>
        <w:t xml:space="preserve"> a uma distância superior a 120 km da Sede do Município de Caçapava do Sul, visando atender as condições </w:t>
      </w:r>
      <w:r w:rsidR="001A4E59" w:rsidRPr="006F4693">
        <w:rPr>
          <w:sz w:val="27"/>
          <w:szCs w:val="27"/>
        </w:rPr>
        <w:t xml:space="preserve">e manter a </w:t>
      </w:r>
      <w:r w:rsidR="00CC3A4D" w:rsidRPr="006F4693">
        <w:rPr>
          <w:sz w:val="27"/>
          <w:szCs w:val="27"/>
        </w:rPr>
        <w:t xml:space="preserve">temperatura </w:t>
      </w:r>
      <w:r w:rsidR="00251E67">
        <w:rPr>
          <w:sz w:val="27"/>
          <w:szCs w:val="27"/>
        </w:rPr>
        <w:t>adequada</w:t>
      </w:r>
      <w:r w:rsidR="001A4E59" w:rsidRPr="006F4693">
        <w:rPr>
          <w:sz w:val="27"/>
          <w:szCs w:val="27"/>
        </w:rPr>
        <w:t xml:space="preserve"> </w:t>
      </w:r>
      <w:r w:rsidR="00CC3A4D" w:rsidRPr="006F4693">
        <w:rPr>
          <w:sz w:val="27"/>
          <w:szCs w:val="27"/>
        </w:rPr>
        <w:t>da massa asfáltica</w:t>
      </w:r>
      <w:r w:rsidR="006F4693" w:rsidRPr="006F4693">
        <w:rPr>
          <w:sz w:val="27"/>
          <w:szCs w:val="27"/>
        </w:rPr>
        <w:t xml:space="preserve"> para sua aplicação</w:t>
      </w:r>
      <w:r w:rsidR="00CC3A4D" w:rsidRPr="006F4693">
        <w:rPr>
          <w:sz w:val="27"/>
          <w:szCs w:val="27"/>
        </w:rPr>
        <w:t>, conforme especificações</w:t>
      </w:r>
      <w:r w:rsidR="001A4E59" w:rsidRPr="006F4693">
        <w:rPr>
          <w:sz w:val="27"/>
          <w:szCs w:val="27"/>
        </w:rPr>
        <w:t xml:space="preserve"> gerais do</w:t>
      </w:r>
      <w:r w:rsidR="00CC3A4D" w:rsidRPr="006F4693">
        <w:rPr>
          <w:sz w:val="27"/>
          <w:szCs w:val="27"/>
        </w:rPr>
        <w:t xml:space="preserve"> DAER.</w:t>
      </w:r>
    </w:p>
    <w:p w:rsidR="001A4E59" w:rsidRDefault="001A4E59" w:rsidP="007648F4">
      <w:pPr>
        <w:ind w:right="-570"/>
        <w:jc w:val="both"/>
        <w:rPr>
          <w:sz w:val="27"/>
          <w:szCs w:val="27"/>
        </w:rPr>
      </w:pPr>
    </w:p>
    <w:p w:rsidR="00251E67" w:rsidRDefault="00251E67" w:rsidP="007648F4">
      <w:pPr>
        <w:ind w:right="-570"/>
        <w:jc w:val="both"/>
        <w:rPr>
          <w:sz w:val="27"/>
          <w:szCs w:val="27"/>
        </w:rPr>
      </w:pPr>
    </w:p>
    <w:p w:rsidR="00251E67" w:rsidRDefault="00251E67" w:rsidP="007648F4">
      <w:pPr>
        <w:ind w:right="-570"/>
        <w:jc w:val="both"/>
        <w:rPr>
          <w:sz w:val="27"/>
          <w:szCs w:val="27"/>
        </w:rPr>
      </w:pPr>
    </w:p>
    <w:p w:rsidR="00251E67" w:rsidRPr="006F4693" w:rsidRDefault="00251E67" w:rsidP="007648F4">
      <w:pPr>
        <w:ind w:right="-570"/>
        <w:jc w:val="both"/>
        <w:rPr>
          <w:sz w:val="27"/>
          <w:szCs w:val="27"/>
        </w:rPr>
      </w:pPr>
    </w:p>
    <w:p w:rsidR="00765FDC" w:rsidRPr="00DD2674" w:rsidRDefault="00765FDC" w:rsidP="007648F4">
      <w:pPr>
        <w:pStyle w:val="Corpodetexto2"/>
        <w:ind w:right="-570"/>
        <w:rPr>
          <w:bCs/>
          <w:sz w:val="27"/>
          <w:szCs w:val="27"/>
        </w:rPr>
      </w:pPr>
      <w:r w:rsidRPr="00DD2674">
        <w:rPr>
          <w:bCs/>
          <w:sz w:val="27"/>
          <w:szCs w:val="27"/>
        </w:rPr>
        <w:t>3 - DA APRESENTAÇÃO DOS ENVELOPES:</w:t>
      </w:r>
    </w:p>
    <w:p w:rsidR="00765FDC" w:rsidRPr="00DD2674" w:rsidRDefault="00765FDC" w:rsidP="007648F4">
      <w:pPr>
        <w:ind w:right="-570"/>
        <w:jc w:val="both"/>
        <w:rPr>
          <w:sz w:val="27"/>
          <w:szCs w:val="27"/>
        </w:rPr>
      </w:pPr>
      <w:r w:rsidRPr="00DD2674">
        <w:rPr>
          <w:b/>
          <w:bCs/>
          <w:sz w:val="27"/>
          <w:szCs w:val="27"/>
        </w:rPr>
        <w:t>3.1</w:t>
      </w:r>
      <w:r w:rsidRPr="00DD2674">
        <w:rPr>
          <w:sz w:val="27"/>
          <w:szCs w:val="27"/>
        </w:rPr>
        <w:tab/>
        <w:t xml:space="preserve"> </w:t>
      </w:r>
      <w:r w:rsidRPr="00DD2674">
        <w:rPr>
          <w:sz w:val="27"/>
          <w:szCs w:val="27"/>
        </w:rPr>
        <w:tab/>
        <w:t xml:space="preserve">Para participação no presente certame, </w:t>
      </w:r>
      <w:r w:rsidR="003A7943">
        <w:rPr>
          <w:sz w:val="27"/>
          <w:szCs w:val="27"/>
        </w:rPr>
        <w:t>a</w:t>
      </w:r>
      <w:r w:rsidRPr="00DD2674">
        <w:rPr>
          <w:sz w:val="27"/>
          <w:szCs w:val="27"/>
        </w:rPr>
        <w:t xml:space="preserve"> licitante, além de atender ao disposto no item 8 deste edital, deve</w:t>
      </w:r>
      <w:r w:rsidR="003A7943">
        <w:rPr>
          <w:sz w:val="27"/>
          <w:szCs w:val="27"/>
        </w:rPr>
        <w:t>rá</w:t>
      </w:r>
      <w:r w:rsidRPr="00DD2674">
        <w:rPr>
          <w:sz w:val="27"/>
          <w:szCs w:val="27"/>
        </w:rPr>
        <w:t xml:space="preserve"> apresentar a sua proposta de preço e documentos de habilitação em envelopes distintos, lacrados, não transparentes, identific</w:t>
      </w:r>
      <w:r w:rsidRPr="00DD2674">
        <w:rPr>
          <w:sz w:val="27"/>
          <w:szCs w:val="27"/>
        </w:rPr>
        <w:t>a</w:t>
      </w:r>
      <w:r w:rsidRPr="00DD2674">
        <w:rPr>
          <w:sz w:val="27"/>
          <w:szCs w:val="27"/>
        </w:rPr>
        <w:t>dos como de n° 1 e n° 2, para o que se sugere a seguinte inscr</w:t>
      </w:r>
      <w:r w:rsidRPr="00DD2674">
        <w:rPr>
          <w:sz w:val="27"/>
          <w:szCs w:val="27"/>
        </w:rPr>
        <w:t>i</w:t>
      </w:r>
      <w:r w:rsidRPr="00DD2674">
        <w:rPr>
          <w:sz w:val="27"/>
          <w:szCs w:val="27"/>
        </w:rPr>
        <w:t>ção:</w:t>
      </w:r>
    </w:p>
    <w:p w:rsidR="00765FDC" w:rsidRPr="00DD2674" w:rsidRDefault="00765FDC" w:rsidP="007648F4">
      <w:pPr>
        <w:ind w:right="-570"/>
        <w:jc w:val="both"/>
        <w:rPr>
          <w:sz w:val="27"/>
          <w:szCs w:val="27"/>
        </w:rPr>
      </w:pP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t>AO MUNICÍPIO DE CAÇAPAVA DO SUL</w:t>
      </w:r>
    </w:p>
    <w:p w:rsidR="00765FDC" w:rsidRPr="00D24501" w:rsidRDefault="00765FDC" w:rsidP="007648F4">
      <w:pPr>
        <w:ind w:right="-570"/>
        <w:jc w:val="both"/>
        <w:rPr>
          <w:b/>
          <w:bCs/>
          <w:sz w:val="27"/>
          <w:szCs w:val="27"/>
        </w:rPr>
      </w:pPr>
      <w:r w:rsidRPr="00DD2674">
        <w:rPr>
          <w:b/>
          <w:bCs/>
          <w:sz w:val="27"/>
          <w:szCs w:val="27"/>
        </w:rPr>
        <w:tab/>
      </w:r>
      <w:r w:rsidRPr="00DD2674">
        <w:rPr>
          <w:b/>
          <w:bCs/>
          <w:sz w:val="27"/>
          <w:szCs w:val="27"/>
        </w:rPr>
        <w:tab/>
      </w:r>
      <w:r w:rsidRPr="00D24501">
        <w:rPr>
          <w:b/>
          <w:bCs/>
          <w:sz w:val="27"/>
          <w:szCs w:val="27"/>
        </w:rPr>
        <w:t>EDITAL Nº 2</w:t>
      </w:r>
      <w:r w:rsidR="00D24501" w:rsidRPr="00D24501">
        <w:rPr>
          <w:b/>
          <w:bCs/>
          <w:sz w:val="27"/>
          <w:szCs w:val="27"/>
        </w:rPr>
        <w:t>643</w:t>
      </w:r>
      <w:r w:rsidRPr="00D24501">
        <w:rPr>
          <w:b/>
          <w:bCs/>
          <w:sz w:val="27"/>
          <w:szCs w:val="27"/>
        </w:rPr>
        <w:t>/201</w:t>
      </w:r>
      <w:r w:rsidR="00B601D6" w:rsidRPr="00D24501">
        <w:rPr>
          <w:b/>
          <w:bCs/>
          <w:sz w:val="27"/>
          <w:szCs w:val="27"/>
        </w:rPr>
        <w:t>7</w:t>
      </w:r>
      <w:r w:rsidRPr="00D24501">
        <w:rPr>
          <w:b/>
          <w:bCs/>
          <w:sz w:val="27"/>
          <w:szCs w:val="27"/>
        </w:rPr>
        <w:t xml:space="preserve"> – PREGÃO Nº </w:t>
      </w:r>
      <w:r w:rsidR="005378FE" w:rsidRPr="00D24501">
        <w:rPr>
          <w:b/>
          <w:bCs/>
          <w:sz w:val="27"/>
          <w:szCs w:val="27"/>
        </w:rPr>
        <w:t>3</w:t>
      </w:r>
      <w:r w:rsidR="00D24501" w:rsidRPr="00D24501">
        <w:rPr>
          <w:b/>
          <w:bCs/>
          <w:sz w:val="27"/>
          <w:szCs w:val="27"/>
        </w:rPr>
        <w:t>34</w:t>
      </w:r>
      <w:r w:rsidRPr="00D24501">
        <w:rPr>
          <w:b/>
          <w:bCs/>
          <w:sz w:val="27"/>
          <w:szCs w:val="27"/>
        </w:rPr>
        <w:t>/201</w:t>
      </w:r>
      <w:r w:rsidR="00B601D6" w:rsidRPr="00D24501">
        <w:rPr>
          <w:b/>
          <w:bCs/>
          <w:sz w:val="27"/>
          <w:szCs w:val="27"/>
        </w:rPr>
        <w:t>7</w:t>
      </w: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t>ENVELOPE DE Nº 01 – PROPOSTA</w:t>
      </w: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t>NOME COMPLETO DA EMPRESA LICITANTE</w:t>
      </w:r>
    </w:p>
    <w:p w:rsidR="00765FDC" w:rsidRPr="00DD2674" w:rsidRDefault="00765FDC" w:rsidP="007648F4">
      <w:pPr>
        <w:ind w:right="-570"/>
        <w:jc w:val="both"/>
        <w:rPr>
          <w:b/>
          <w:bCs/>
          <w:sz w:val="27"/>
          <w:szCs w:val="27"/>
        </w:rPr>
      </w:pPr>
    </w:p>
    <w:p w:rsidR="00765FDC" w:rsidRPr="005378FE" w:rsidRDefault="00765FDC" w:rsidP="007648F4">
      <w:pPr>
        <w:ind w:right="-570"/>
        <w:jc w:val="both"/>
        <w:rPr>
          <w:b/>
          <w:bCs/>
          <w:sz w:val="27"/>
          <w:szCs w:val="27"/>
        </w:rPr>
      </w:pPr>
      <w:r w:rsidRPr="00DD2674">
        <w:rPr>
          <w:b/>
          <w:bCs/>
          <w:sz w:val="27"/>
          <w:szCs w:val="27"/>
        </w:rPr>
        <w:tab/>
      </w:r>
      <w:r w:rsidRPr="00DD2674">
        <w:rPr>
          <w:b/>
          <w:bCs/>
          <w:sz w:val="27"/>
          <w:szCs w:val="27"/>
        </w:rPr>
        <w:tab/>
        <w:t>AO MUNICÍPIO DE CAÇAPAVA DO SUL</w:t>
      </w:r>
    </w:p>
    <w:p w:rsidR="00765FDC" w:rsidRPr="003179B1" w:rsidRDefault="00765FDC" w:rsidP="007648F4">
      <w:pPr>
        <w:ind w:right="-570"/>
        <w:jc w:val="both"/>
        <w:rPr>
          <w:b/>
          <w:bCs/>
          <w:sz w:val="27"/>
          <w:szCs w:val="27"/>
        </w:rPr>
      </w:pPr>
      <w:r w:rsidRPr="005378FE">
        <w:rPr>
          <w:b/>
          <w:bCs/>
          <w:sz w:val="27"/>
          <w:szCs w:val="27"/>
        </w:rPr>
        <w:tab/>
      </w:r>
      <w:r w:rsidRPr="005378FE">
        <w:rPr>
          <w:b/>
          <w:bCs/>
          <w:sz w:val="27"/>
          <w:szCs w:val="27"/>
        </w:rPr>
        <w:tab/>
      </w:r>
      <w:r w:rsidRPr="003179B1">
        <w:rPr>
          <w:b/>
          <w:bCs/>
          <w:sz w:val="27"/>
          <w:szCs w:val="27"/>
        </w:rPr>
        <w:t>EDITAL Nº 2</w:t>
      </w:r>
      <w:r w:rsidR="00D24501" w:rsidRPr="003179B1">
        <w:rPr>
          <w:b/>
          <w:bCs/>
          <w:sz w:val="27"/>
          <w:szCs w:val="27"/>
        </w:rPr>
        <w:t>643</w:t>
      </w:r>
      <w:r w:rsidRPr="003179B1">
        <w:rPr>
          <w:b/>
          <w:bCs/>
          <w:sz w:val="27"/>
          <w:szCs w:val="27"/>
        </w:rPr>
        <w:t>/201</w:t>
      </w:r>
      <w:r w:rsidR="00B601D6" w:rsidRPr="003179B1">
        <w:rPr>
          <w:b/>
          <w:bCs/>
          <w:sz w:val="27"/>
          <w:szCs w:val="27"/>
        </w:rPr>
        <w:t xml:space="preserve">7 </w:t>
      </w:r>
      <w:r w:rsidRPr="003179B1">
        <w:rPr>
          <w:b/>
          <w:bCs/>
          <w:sz w:val="27"/>
          <w:szCs w:val="27"/>
        </w:rPr>
        <w:t xml:space="preserve">– PREGÃO Nº </w:t>
      </w:r>
      <w:r w:rsidR="005378FE" w:rsidRPr="003179B1">
        <w:rPr>
          <w:b/>
          <w:bCs/>
          <w:sz w:val="27"/>
          <w:szCs w:val="27"/>
        </w:rPr>
        <w:t>3</w:t>
      </w:r>
      <w:r w:rsidR="00D24501" w:rsidRPr="003179B1">
        <w:rPr>
          <w:b/>
          <w:bCs/>
          <w:sz w:val="27"/>
          <w:szCs w:val="27"/>
        </w:rPr>
        <w:t>34</w:t>
      </w:r>
      <w:r w:rsidRPr="003179B1">
        <w:rPr>
          <w:b/>
          <w:bCs/>
          <w:sz w:val="27"/>
          <w:szCs w:val="27"/>
        </w:rPr>
        <w:t>/201</w:t>
      </w:r>
      <w:r w:rsidR="00B601D6" w:rsidRPr="003179B1">
        <w:rPr>
          <w:b/>
          <w:bCs/>
          <w:sz w:val="27"/>
          <w:szCs w:val="27"/>
        </w:rPr>
        <w:t>7</w:t>
      </w: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t>ENVELOPE Nº 02 – DOCUMENTAÇÃO</w:t>
      </w: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t>NOME COMPLETO DA EMPRESA LICITANTE</w:t>
      </w:r>
    </w:p>
    <w:p w:rsidR="00765FDC" w:rsidRPr="00DD2674" w:rsidRDefault="00765FDC" w:rsidP="007648F4">
      <w:pPr>
        <w:ind w:right="-570"/>
        <w:jc w:val="both"/>
        <w:rPr>
          <w:b/>
          <w:bCs/>
          <w:sz w:val="27"/>
          <w:szCs w:val="27"/>
        </w:rPr>
      </w:pPr>
    </w:p>
    <w:p w:rsidR="00765FDC" w:rsidRPr="00DD2674" w:rsidRDefault="00765FDC" w:rsidP="007648F4">
      <w:pPr>
        <w:pStyle w:val="Corpodetexto2"/>
        <w:ind w:right="-570"/>
        <w:rPr>
          <w:bCs/>
          <w:sz w:val="27"/>
          <w:szCs w:val="27"/>
        </w:rPr>
      </w:pPr>
    </w:p>
    <w:p w:rsidR="00765FDC" w:rsidRPr="00DD2674" w:rsidRDefault="00765FDC" w:rsidP="007648F4">
      <w:pPr>
        <w:pStyle w:val="Corpodetexto2"/>
        <w:ind w:right="-570"/>
        <w:rPr>
          <w:bCs/>
          <w:sz w:val="27"/>
          <w:szCs w:val="27"/>
        </w:rPr>
      </w:pPr>
      <w:r w:rsidRPr="00DD2674">
        <w:rPr>
          <w:bCs/>
          <w:sz w:val="27"/>
          <w:szCs w:val="27"/>
        </w:rPr>
        <w:t>4 – DA REPRESENTAÇÃO E DO CREDENCIAMENTO:</w:t>
      </w:r>
    </w:p>
    <w:p w:rsidR="00765FDC" w:rsidRPr="00DD2674" w:rsidRDefault="00765FDC" w:rsidP="007648F4">
      <w:pPr>
        <w:ind w:right="-570"/>
        <w:jc w:val="both"/>
        <w:rPr>
          <w:sz w:val="27"/>
          <w:szCs w:val="27"/>
        </w:rPr>
      </w:pPr>
      <w:r w:rsidRPr="00DD2674">
        <w:rPr>
          <w:b/>
          <w:bCs/>
          <w:sz w:val="27"/>
          <w:szCs w:val="27"/>
        </w:rPr>
        <w:t>4.1</w:t>
      </w:r>
      <w:r w:rsidRPr="00DD2674">
        <w:rPr>
          <w:sz w:val="27"/>
          <w:szCs w:val="27"/>
        </w:rPr>
        <w:tab/>
      </w:r>
      <w:r w:rsidRPr="00DD2674">
        <w:rPr>
          <w:sz w:val="27"/>
          <w:szCs w:val="27"/>
        </w:rPr>
        <w:tab/>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4.2</w:t>
      </w:r>
      <w:r w:rsidRPr="00DD2674">
        <w:rPr>
          <w:b/>
          <w:bCs/>
          <w:sz w:val="27"/>
          <w:szCs w:val="27"/>
        </w:rPr>
        <w:tab/>
      </w:r>
      <w:r w:rsidRPr="00DD2674">
        <w:rPr>
          <w:sz w:val="27"/>
          <w:szCs w:val="27"/>
        </w:rPr>
        <w:tab/>
        <w:t>O Licitante também deverá apresentar declaração dando ciência de que cumpre plenamente os requisitos de habilitação (Art. 4º, Inc. VII da Lei 10.520/2002).</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4.3</w:t>
      </w:r>
      <w:r w:rsidRPr="00DD2674">
        <w:rPr>
          <w:sz w:val="27"/>
          <w:szCs w:val="27"/>
        </w:rPr>
        <w:tab/>
      </w:r>
      <w:r w:rsidRPr="00DD2674">
        <w:rPr>
          <w:sz w:val="27"/>
          <w:szCs w:val="27"/>
        </w:rPr>
        <w:tab/>
        <w:t>A documentação referente aos subitens 4.1 (credenciamento) e 4.2 (declaração de habilitação) deverá ser apresentada fora dos envelopes.</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4.4</w:t>
      </w:r>
      <w:r w:rsidRPr="00DD2674">
        <w:rPr>
          <w:sz w:val="27"/>
          <w:szCs w:val="27"/>
        </w:rPr>
        <w:tab/>
      </w:r>
      <w:r w:rsidRPr="00DD2674">
        <w:rPr>
          <w:sz w:val="27"/>
          <w:szCs w:val="27"/>
        </w:rPr>
        <w:tab/>
        <w:t>O credenciamento será efetuado da seguinte forma:</w:t>
      </w:r>
    </w:p>
    <w:p w:rsidR="00765FDC" w:rsidRPr="00DD2674" w:rsidRDefault="00765FDC" w:rsidP="007648F4">
      <w:pPr>
        <w:ind w:right="-570"/>
        <w:jc w:val="both"/>
        <w:rPr>
          <w:sz w:val="27"/>
          <w:szCs w:val="27"/>
        </w:rPr>
      </w:pPr>
      <w:r w:rsidRPr="00DD2674">
        <w:rPr>
          <w:sz w:val="27"/>
          <w:szCs w:val="27"/>
        </w:rPr>
        <w:tab/>
      </w:r>
      <w:r w:rsidRPr="00DD2674">
        <w:rPr>
          <w:sz w:val="27"/>
          <w:szCs w:val="27"/>
        </w:rPr>
        <w:tab/>
        <w:t xml:space="preserve">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assumir obrigações em decorrência de tal investidura e para prática de todos os demais atos inerentes ao certame. </w:t>
      </w:r>
      <w:r w:rsidRPr="00DD2674">
        <w:rPr>
          <w:sz w:val="27"/>
          <w:szCs w:val="27"/>
        </w:rPr>
        <w:tab/>
      </w:r>
    </w:p>
    <w:p w:rsidR="00765FDC" w:rsidRPr="00DD2674" w:rsidRDefault="00765FDC" w:rsidP="007648F4">
      <w:pPr>
        <w:ind w:right="-570"/>
        <w:jc w:val="both"/>
        <w:rPr>
          <w:sz w:val="27"/>
          <w:szCs w:val="27"/>
        </w:rPr>
      </w:pPr>
      <w:r w:rsidRPr="00DD2674">
        <w:rPr>
          <w:sz w:val="27"/>
          <w:szCs w:val="27"/>
        </w:rPr>
        <w:tab/>
      </w:r>
      <w:r w:rsidRPr="00DD2674">
        <w:rPr>
          <w:sz w:val="27"/>
          <w:szCs w:val="27"/>
        </w:rPr>
        <w:tab/>
        <w:t>b) Se representante legal, deverá apresentar:</w:t>
      </w:r>
    </w:p>
    <w:p w:rsidR="00765FDC" w:rsidRPr="00DD2674" w:rsidRDefault="00765FDC" w:rsidP="007648F4">
      <w:pPr>
        <w:ind w:right="-570"/>
        <w:jc w:val="both"/>
        <w:rPr>
          <w:spacing w:val="14"/>
          <w:sz w:val="27"/>
          <w:szCs w:val="27"/>
        </w:rPr>
      </w:pPr>
      <w:r w:rsidRPr="00DD2674">
        <w:rPr>
          <w:sz w:val="27"/>
          <w:szCs w:val="27"/>
        </w:rPr>
        <w:tab/>
      </w:r>
      <w:r w:rsidRPr="00DD2674">
        <w:rPr>
          <w:sz w:val="27"/>
          <w:szCs w:val="27"/>
        </w:rPr>
        <w:tab/>
      </w:r>
      <w:r w:rsidRPr="00DD2674">
        <w:rPr>
          <w:spacing w:val="14"/>
          <w:sz w:val="27"/>
          <w:szCs w:val="27"/>
        </w:rPr>
        <w:t xml:space="preserve">b.1) Instrumento público ou particular de procuração, este com a firma do outorgante reconhecida, em que conste o nome da empresa </w:t>
      </w:r>
      <w:r w:rsidRPr="00DD2674">
        <w:rPr>
          <w:spacing w:val="14"/>
          <w:sz w:val="27"/>
          <w:szCs w:val="27"/>
        </w:rPr>
        <w:lastRenderedPageBreak/>
        <w:t>outorgante, bem como de todas as pessoas com poderes para a outorga de procuração, e, também, o nome do outorgado, constando ainda, a indicação de amplos poderes para dar lances em licitação pública; ou</w:t>
      </w:r>
    </w:p>
    <w:p w:rsidR="00765FDC" w:rsidRPr="00DD2674" w:rsidRDefault="00765FDC" w:rsidP="007648F4">
      <w:pPr>
        <w:ind w:right="-570"/>
        <w:jc w:val="both"/>
        <w:rPr>
          <w:spacing w:val="14"/>
          <w:sz w:val="27"/>
          <w:szCs w:val="27"/>
        </w:rPr>
      </w:pPr>
      <w:r w:rsidRPr="00DD2674">
        <w:rPr>
          <w:spacing w:val="14"/>
          <w:sz w:val="27"/>
          <w:szCs w:val="27"/>
        </w:rPr>
        <w:tab/>
      </w:r>
      <w:r w:rsidRPr="00DD2674">
        <w:rPr>
          <w:spacing w:val="14"/>
          <w:sz w:val="27"/>
          <w:szCs w:val="27"/>
        </w:rPr>
        <w:tab/>
        <w:t>b.2) Termo de credenciamento outorgado pelos representantes legais do licitante, comprovando a existência dos necessários poderes para formulação de propostas e para prática de todos os demais atos inerentes ao certame.</w:t>
      </w:r>
    </w:p>
    <w:p w:rsidR="00765FDC" w:rsidRPr="00DD2674" w:rsidRDefault="00765FDC" w:rsidP="007648F4">
      <w:pPr>
        <w:ind w:right="-570"/>
        <w:jc w:val="both"/>
        <w:rPr>
          <w:spacing w:val="14"/>
          <w:sz w:val="27"/>
          <w:szCs w:val="27"/>
          <w:u w:val="single"/>
        </w:rPr>
      </w:pPr>
    </w:p>
    <w:p w:rsidR="00765FDC" w:rsidRPr="00DD2674" w:rsidRDefault="00765FDC" w:rsidP="007648F4">
      <w:pPr>
        <w:ind w:right="-570"/>
        <w:jc w:val="both"/>
        <w:rPr>
          <w:spacing w:val="14"/>
          <w:sz w:val="27"/>
          <w:szCs w:val="27"/>
        </w:rPr>
      </w:pPr>
      <w:r w:rsidRPr="00DD2674">
        <w:rPr>
          <w:b/>
          <w:bCs/>
          <w:spacing w:val="14"/>
          <w:sz w:val="27"/>
          <w:szCs w:val="27"/>
          <w:u w:val="single"/>
        </w:rPr>
        <w:t>OBSERVAÇÃO</w:t>
      </w:r>
      <w:r w:rsidRPr="00DD2674">
        <w:rPr>
          <w:b/>
          <w:bCs/>
          <w:spacing w:val="14"/>
          <w:sz w:val="27"/>
          <w:szCs w:val="27"/>
        </w:rPr>
        <w:t>:</w:t>
      </w:r>
      <w:r w:rsidRPr="00DD2674">
        <w:rPr>
          <w:spacing w:val="14"/>
          <w:sz w:val="27"/>
          <w:szCs w:val="27"/>
        </w:rPr>
        <w:t xml:space="preserve"> Em ambos os casos (b.1 e b.2), deverá ser acompanhado do ato de investidura do outorgante como dirigente da empresa.</w:t>
      </w:r>
    </w:p>
    <w:p w:rsidR="00765FDC" w:rsidRPr="00DD2674" w:rsidRDefault="00765FDC" w:rsidP="007648F4">
      <w:pPr>
        <w:ind w:right="-570"/>
        <w:jc w:val="both"/>
        <w:rPr>
          <w:spacing w:val="14"/>
          <w:sz w:val="27"/>
          <w:szCs w:val="27"/>
        </w:rPr>
      </w:pPr>
    </w:p>
    <w:p w:rsidR="00765FDC" w:rsidRPr="00DD2674" w:rsidRDefault="00765FDC" w:rsidP="007648F4">
      <w:pPr>
        <w:ind w:right="-570"/>
        <w:jc w:val="both"/>
        <w:rPr>
          <w:spacing w:val="14"/>
          <w:sz w:val="27"/>
          <w:szCs w:val="27"/>
        </w:rPr>
      </w:pPr>
      <w:r w:rsidRPr="00DD2674">
        <w:rPr>
          <w:b/>
          <w:bCs/>
          <w:spacing w:val="14"/>
          <w:sz w:val="27"/>
          <w:szCs w:val="27"/>
        </w:rPr>
        <w:t>4.4.1</w:t>
      </w:r>
      <w:r w:rsidRPr="00DD2674">
        <w:rPr>
          <w:spacing w:val="14"/>
          <w:sz w:val="27"/>
          <w:szCs w:val="27"/>
        </w:rPr>
        <w:t xml:space="preserve">         É obrigatória a apresentação de documento de identidade.</w:t>
      </w:r>
    </w:p>
    <w:p w:rsidR="00765FDC" w:rsidRPr="00DD2674" w:rsidRDefault="00765FDC" w:rsidP="007648F4">
      <w:pPr>
        <w:ind w:right="-570"/>
        <w:jc w:val="both"/>
        <w:rPr>
          <w:spacing w:val="14"/>
          <w:sz w:val="27"/>
          <w:szCs w:val="27"/>
        </w:rPr>
      </w:pPr>
    </w:p>
    <w:p w:rsidR="00765FDC" w:rsidRPr="00DD2674" w:rsidRDefault="00765FDC" w:rsidP="007648F4">
      <w:pPr>
        <w:ind w:right="-570"/>
        <w:jc w:val="both"/>
        <w:rPr>
          <w:spacing w:val="14"/>
          <w:sz w:val="27"/>
          <w:szCs w:val="27"/>
        </w:rPr>
      </w:pPr>
      <w:r w:rsidRPr="00DD2674">
        <w:rPr>
          <w:b/>
          <w:bCs/>
          <w:spacing w:val="14"/>
          <w:sz w:val="27"/>
          <w:szCs w:val="27"/>
        </w:rPr>
        <w:t>4.5</w:t>
      </w:r>
      <w:r w:rsidRPr="00DD2674">
        <w:rPr>
          <w:b/>
          <w:bCs/>
          <w:spacing w:val="14"/>
          <w:sz w:val="27"/>
          <w:szCs w:val="27"/>
        </w:rPr>
        <w:tab/>
      </w:r>
      <w:r w:rsidRPr="00DD2674">
        <w:rPr>
          <w:spacing w:val="14"/>
          <w:sz w:val="27"/>
          <w:szCs w:val="27"/>
        </w:rPr>
        <w:tab/>
        <w:t>Caso o Contrato Social ou o Estatuto determinem que mais de uma pessoa deva assinar o credenciamento para o representante da Empresa, a falta de qualquer uma invalida o documento para os fins deste procedimento licitatório.</w:t>
      </w:r>
    </w:p>
    <w:p w:rsidR="00765FDC" w:rsidRPr="00DD2674" w:rsidRDefault="00765FDC" w:rsidP="007648F4">
      <w:pPr>
        <w:ind w:right="-570"/>
        <w:jc w:val="both"/>
        <w:rPr>
          <w:b/>
          <w:bCs/>
          <w:spacing w:val="14"/>
          <w:sz w:val="27"/>
          <w:szCs w:val="27"/>
        </w:rPr>
      </w:pPr>
    </w:p>
    <w:p w:rsidR="00765FDC" w:rsidRPr="00DD2674" w:rsidRDefault="00765FDC" w:rsidP="007648F4">
      <w:pPr>
        <w:ind w:right="-570"/>
        <w:jc w:val="both"/>
        <w:rPr>
          <w:spacing w:val="14"/>
          <w:sz w:val="27"/>
          <w:szCs w:val="27"/>
        </w:rPr>
      </w:pPr>
      <w:r w:rsidRPr="00DD2674">
        <w:rPr>
          <w:b/>
          <w:bCs/>
          <w:spacing w:val="14"/>
          <w:sz w:val="27"/>
          <w:szCs w:val="27"/>
        </w:rPr>
        <w:t>4.6</w:t>
      </w:r>
      <w:r w:rsidRPr="00DD2674">
        <w:rPr>
          <w:b/>
          <w:bCs/>
          <w:spacing w:val="14"/>
          <w:sz w:val="27"/>
          <w:szCs w:val="27"/>
        </w:rPr>
        <w:tab/>
      </w:r>
      <w:r w:rsidRPr="00DD2674">
        <w:rPr>
          <w:spacing w:val="14"/>
          <w:sz w:val="27"/>
          <w:szCs w:val="27"/>
        </w:rPr>
        <w:tab/>
        <w:t>Para exercer os direitos de ofertar lances e/ou manifestar intenção de recorrer é obrigatória a presença da Licitante ou de seu representante em todas as sessões públicas referentes à licitação.</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r w:rsidRPr="00DD2674">
        <w:rPr>
          <w:b/>
          <w:bCs/>
          <w:sz w:val="27"/>
          <w:szCs w:val="27"/>
        </w:rPr>
        <w:t>4.7</w:t>
      </w:r>
      <w:r w:rsidRPr="00DD2674">
        <w:rPr>
          <w:sz w:val="27"/>
          <w:szCs w:val="27"/>
        </w:rPr>
        <w:tab/>
      </w:r>
      <w:r w:rsidRPr="00DD2674">
        <w:rPr>
          <w:sz w:val="27"/>
          <w:szCs w:val="27"/>
        </w:rPr>
        <w:tab/>
        <w:t>A Empresa que pretender se utilizar dos benefícios previstos nos art. 42 à 45 da Lei Complementar 123/2006</w:t>
      </w:r>
      <w:r w:rsidR="00F105F0" w:rsidRPr="00DD2674">
        <w:rPr>
          <w:sz w:val="27"/>
          <w:szCs w:val="27"/>
        </w:rPr>
        <w:t xml:space="preserve"> e suas alterações</w:t>
      </w:r>
      <w:r w:rsidRPr="00DD2674">
        <w:rPr>
          <w:sz w:val="27"/>
          <w:szCs w:val="27"/>
        </w:rPr>
        <w:t xml:space="preserve">, disciplinados nos itens </w:t>
      </w:r>
      <w:r w:rsidRPr="00DD2674">
        <w:rPr>
          <w:b/>
          <w:bCs/>
          <w:sz w:val="27"/>
          <w:szCs w:val="27"/>
        </w:rPr>
        <w:t>7.16 a 7.18</w:t>
      </w:r>
      <w:r w:rsidRPr="00DD2674">
        <w:rPr>
          <w:sz w:val="27"/>
          <w:szCs w:val="27"/>
        </w:rPr>
        <w:t xml:space="preserve"> deste Edital, dever</w:t>
      </w:r>
      <w:r w:rsidR="003A7943">
        <w:rPr>
          <w:sz w:val="27"/>
          <w:szCs w:val="27"/>
        </w:rPr>
        <w:t>á</w:t>
      </w:r>
      <w:r w:rsidRPr="00DD2674">
        <w:rPr>
          <w:sz w:val="27"/>
          <w:szCs w:val="27"/>
        </w:rPr>
        <w:t xml:space="preserve"> apresentar </w:t>
      </w:r>
      <w:r w:rsidRPr="00DD2674">
        <w:rPr>
          <w:b/>
          <w:bCs/>
          <w:sz w:val="27"/>
          <w:szCs w:val="27"/>
        </w:rPr>
        <w:t>fora dos envelopes, no momento do credenciamento, declaração firmada por contador</w:t>
      </w:r>
      <w:r w:rsidR="003A7943">
        <w:rPr>
          <w:b/>
          <w:bCs/>
          <w:sz w:val="27"/>
          <w:szCs w:val="27"/>
        </w:rPr>
        <w:t xml:space="preserve"> e/ou técnico contábil</w:t>
      </w:r>
      <w:r w:rsidRPr="00DD2674">
        <w:rPr>
          <w:b/>
          <w:bCs/>
          <w:sz w:val="27"/>
          <w:szCs w:val="27"/>
        </w:rPr>
        <w:t>, de que se enquadra como microempresa ou empresa de pequeno porte.</w:t>
      </w:r>
    </w:p>
    <w:p w:rsidR="00765FDC" w:rsidRPr="00DD2674" w:rsidRDefault="00765FDC" w:rsidP="007648F4">
      <w:pPr>
        <w:ind w:right="-570"/>
        <w:jc w:val="both"/>
        <w:rPr>
          <w:sz w:val="27"/>
          <w:szCs w:val="27"/>
        </w:rPr>
      </w:pPr>
    </w:p>
    <w:p w:rsidR="00F105F0" w:rsidRPr="00DD2674" w:rsidRDefault="00F105F0" w:rsidP="007648F4">
      <w:pPr>
        <w:ind w:right="-570"/>
        <w:jc w:val="both"/>
        <w:rPr>
          <w:sz w:val="27"/>
          <w:szCs w:val="27"/>
        </w:rPr>
      </w:pPr>
      <w:r w:rsidRPr="00DD2674">
        <w:rPr>
          <w:b/>
          <w:sz w:val="27"/>
          <w:szCs w:val="27"/>
        </w:rPr>
        <w:t>4.</w:t>
      </w:r>
      <w:r w:rsidR="00AC3A65">
        <w:rPr>
          <w:b/>
          <w:sz w:val="27"/>
          <w:szCs w:val="27"/>
        </w:rPr>
        <w:t>8</w:t>
      </w:r>
      <w:r w:rsidRPr="00DD2674">
        <w:rPr>
          <w:b/>
          <w:sz w:val="27"/>
          <w:szCs w:val="27"/>
        </w:rPr>
        <w:t xml:space="preserve"> </w:t>
      </w:r>
      <w:r w:rsidRPr="00DD2674">
        <w:rPr>
          <w:b/>
          <w:sz w:val="27"/>
          <w:szCs w:val="27"/>
        </w:rPr>
        <w:tab/>
      </w:r>
      <w:r w:rsidRPr="00DD2674">
        <w:rPr>
          <w:b/>
          <w:sz w:val="27"/>
          <w:szCs w:val="27"/>
        </w:rPr>
        <w:tab/>
      </w:r>
      <w:r w:rsidRPr="00DD2674">
        <w:rPr>
          <w:sz w:val="27"/>
          <w:szCs w:val="27"/>
        </w:rPr>
        <w:t>A Microempresa</w:t>
      </w:r>
      <w:r w:rsidR="00A85F3A">
        <w:rPr>
          <w:sz w:val="27"/>
          <w:szCs w:val="27"/>
        </w:rPr>
        <w:t xml:space="preserve"> ou </w:t>
      </w:r>
      <w:r w:rsidRPr="00DD2674">
        <w:rPr>
          <w:sz w:val="27"/>
          <w:szCs w:val="27"/>
        </w:rPr>
        <w:t>Empresa de Pequeno Porte que possuir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F105F0" w:rsidRPr="00DD2674" w:rsidRDefault="00F105F0" w:rsidP="007648F4">
      <w:pPr>
        <w:ind w:right="-570"/>
        <w:jc w:val="both"/>
        <w:rPr>
          <w:sz w:val="27"/>
          <w:szCs w:val="27"/>
        </w:rPr>
      </w:pPr>
    </w:p>
    <w:p w:rsidR="00F105F0" w:rsidRPr="00DD2674" w:rsidRDefault="00F105F0" w:rsidP="007648F4">
      <w:pPr>
        <w:ind w:right="-570"/>
        <w:jc w:val="both"/>
        <w:rPr>
          <w:sz w:val="27"/>
          <w:szCs w:val="27"/>
        </w:rPr>
      </w:pPr>
      <w:r w:rsidRPr="00DD2674">
        <w:rPr>
          <w:b/>
          <w:sz w:val="27"/>
          <w:szCs w:val="27"/>
        </w:rPr>
        <w:t>4.</w:t>
      </w:r>
      <w:r w:rsidR="00AC3A65">
        <w:rPr>
          <w:b/>
          <w:sz w:val="27"/>
          <w:szCs w:val="27"/>
        </w:rPr>
        <w:t>9</w:t>
      </w:r>
      <w:r w:rsidRPr="00DD2674">
        <w:rPr>
          <w:sz w:val="27"/>
          <w:szCs w:val="27"/>
        </w:rPr>
        <w:tab/>
      </w:r>
      <w:r w:rsidRPr="00DD2674">
        <w:rPr>
          <w:sz w:val="27"/>
          <w:szCs w:val="27"/>
        </w:rPr>
        <w:tab/>
        <w:t>O benefício de que trata o item anterior não eximirá a microempresa</w:t>
      </w:r>
      <w:r w:rsidR="00AC3A65">
        <w:rPr>
          <w:sz w:val="27"/>
          <w:szCs w:val="27"/>
        </w:rPr>
        <w:t xml:space="preserve"> ou </w:t>
      </w:r>
      <w:r w:rsidRPr="00DD2674">
        <w:rPr>
          <w:sz w:val="27"/>
          <w:szCs w:val="27"/>
        </w:rPr>
        <w:t>a Empresa de Pequeno Porte, da apresentação de todos os documentos, ainda que apresentem alguma restrição.</w:t>
      </w:r>
    </w:p>
    <w:p w:rsidR="00F105F0" w:rsidRPr="00DD2674" w:rsidRDefault="00F105F0" w:rsidP="007648F4">
      <w:pPr>
        <w:ind w:right="-570"/>
        <w:jc w:val="both"/>
        <w:rPr>
          <w:sz w:val="27"/>
          <w:szCs w:val="27"/>
        </w:rPr>
      </w:pPr>
    </w:p>
    <w:p w:rsidR="00F105F0" w:rsidRPr="00DD2674" w:rsidRDefault="00F105F0" w:rsidP="007648F4">
      <w:pPr>
        <w:ind w:right="-570"/>
        <w:jc w:val="both"/>
        <w:rPr>
          <w:sz w:val="27"/>
          <w:szCs w:val="27"/>
        </w:rPr>
      </w:pPr>
      <w:r w:rsidRPr="00DD2674">
        <w:rPr>
          <w:b/>
          <w:sz w:val="27"/>
          <w:szCs w:val="27"/>
        </w:rPr>
        <w:t>4.1</w:t>
      </w:r>
      <w:r w:rsidR="00AC3A65">
        <w:rPr>
          <w:b/>
          <w:sz w:val="27"/>
          <w:szCs w:val="27"/>
        </w:rPr>
        <w:t>0</w:t>
      </w:r>
      <w:r w:rsidRPr="00DD2674">
        <w:rPr>
          <w:b/>
          <w:sz w:val="27"/>
          <w:szCs w:val="27"/>
        </w:rPr>
        <w:tab/>
      </w:r>
      <w:r w:rsidRPr="00DD2674">
        <w:rPr>
          <w:b/>
          <w:sz w:val="27"/>
          <w:szCs w:val="27"/>
        </w:rPr>
        <w:tab/>
      </w:r>
      <w:r w:rsidRPr="00DD2674">
        <w:rPr>
          <w:sz w:val="27"/>
          <w:szCs w:val="27"/>
        </w:rPr>
        <w:t>O prazo que trata o item 4.</w:t>
      </w:r>
      <w:r w:rsidR="00AC3A65">
        <w:rPr>
          <w:sz w:val="27"/>
          <w:szCs w:val="27"/>
        </w:rPr>
        <w:t>8</w:t>
      </w:r>
      <w:r w:rsidRPr="00DD2674">
        <w:rPr>
          <w:sz w:val="27"/>
          <w:szCs w:val="27"/>
        </w:rPr>
        <w:t>, poderá ser prorrogado uma única vez, por igual período, a critério da Administração, desde que seja requerido pelo interessado, de forma motivada e durante o transcurso do respectivo prazo.</w:t>
      </w:r>
    </w:p>
    <w:p w:rsidR="00F105F0" w:rsidRPr="00DD2674" w:rsidRDefault="00F105F0" w:rsidP="007648F4">
      <w:pPr>
        <w:ind w:right="-570"/>
        <w:jc w:val="both"/>
        <w:rPr>
          <w:sz w:val="27"/>
          <w:szCs w:val="27"/>
        </w:rPr>
      </w:pPr>
    </w:p>
    <w:p w:rsidR="00F105F0" w:rsidRPr="00DD2674" w:rsidRDefault="00DD2674" w:rsidP="007648F4">
      <w:pPr>
        <w:ind w:right="-570"/>
        <w:jc w:val="both"/>
        <w:rPr>
          <w:sz w:val="27"/>
          <w:szCs w:val="27"/>
        </w:rPr>
      </w:pPr>
      <w:r w:rsidRPr="00DD2674">
        <w:rPr>
          <w:b/>
          <w:sz w:val="27"/>
          <w:szCs w:val="27"/>
        </w:rPr>
        <w:lastRenderedPageBreak/>
        <w:t>4.1</w:t>
      </w:r>
      <w:r w:rsidR="00AC3A65">
        <w:rPr>
          <w:b/>
          <w:sz w:val="27"/>
          <w:szCs w:val="27"/>
        </w:rPr>
        <w:t>1</w:t>
      </w:r>
      <w:r w:rsidR="00F105F0" w:rsidRPr="00DD2674">
        <w:rPr>
          <w:b/>
          <w:sz w:val="27"/>
          <w:szCs w:val="27"/>
        </w:rPr>
        <w:t xml:space="preserve">. </w:t>
      </w:r>
      <w:r w:rsidR="00F105F0" w:rsidRPr="00DD2674">
        <w:rPr>
          <w:b/>
          <w:sz w:val="27"/>
          <w:szCs w:val="27"/>
        </w:rPr>
        <w:tab/>
      </w:r>
      <w:r w:rsidR="00F105F0" w:rsidRPr="00DD2674">
        <w:rPr>
          <w:b/>
          <w:sz w:val="27"/>
          <w:szCs w:val="27"/>
        </w:rPr>
        <w:tab/>
      </w:r>
      <w:r w:rsidR="00F105F0" w:rsidRPr="00DD2674">
        <w:rPr>
          <w:sz w:val="27"/>
          <w:szCs w:val="27"/>
        </w:rPr>
        <w:t xml:space="preserve">A não regularização da documentação, no prazo fixado no subitem </w:t>
      </w:r>
      <w:r w:rsidRPr="00DD2674">
        <w:rPr>
          <w:sz w:val="27"/>
          <w:szCs w:val="27"/>
        </w:rPr>
        <w:t>4.</w:t>
      </w:r>
      <w:r w:rsidR="00AC3A65">
        <w:rPr>
          <w:sz w:val="27"/>
          <w:szCs w:val="27"/>
        </w:rPr>
        <w:t>8</w:t>
      </w:r>
      <w:r w:rsidR="00F105F0" w:rsidRPr="00DD2674">
        <w:rPr>
          <w:sz w:val="27"/>
          <w:szCs w:val="27"/>
        </w:rPr>
        <w:t>, implicará na decadência do direito à contratação, sendo facultado à Administração convocar os licitantes remanescentes, na ordem de classificação, para assinatura do contrato ou revogar a licitação.</w:t>
      </w:r>
    </w:p>
    <w:p w:rsidR="00F105F0" w:rsidRPr="00DD2674" w:rsidRDefault="00F105F0" w:rsidP="007648F4">
      <w:pPr>
        <w:ind w:right="-570"/>
        <w:jc w:val="both"/>
        <w:rPr>
          <w:sz w:val="27"/>
          <w:szCs w:val="27"/>
        </w:rPr>
      </w:pPr>
    </w:p>
    <w:p w:rsidR="00F105F0" w:rsidRPr="00DD2674" w:rsidRDefault="00DD2674" w:rsidP="007648F4">
      <w:pPr>
        <w:ind w:right="-570"/>
        <w:jc w:val="both"/>
        <w:rPr>
          <w:sz w:val="27"/>
          <w:szCs w:val="27"/>
        </w:rPr>
      </w:pPr>
      <w:r w:rsidRPr="00DD2674">
        <w:rPr>
          <w:b/>
          <w:sz w:val="27"/>
          <w:szCs w:val="27"/>
        </w:rPr>
        <w:t>4</w:t>
      </w:r>
      <w:r w:rsidR="00F105F0" w:rsidRPr="00DD2674">
        <w:rPr>
          <w:b/>
          <w:sz w:val="27"/>
          <w:szCs w:val="27"/>
        </w:rPr>
        <w:t>.1</w:t>
      </w:r>
      <w:r w:rsidR="00AC3A65">
        <w:rPr>
          <w:b/>
          <w:sz w:val="27"/>
          <w:szCs w:val="27"/>
        </w:rPr>
        <w:t>2</w:t>
      </w:r>
      <w:r w:rsidR="00F105F0" w:rsidRPr="00DD2674">
        <w:rPr>
          <w:b/>
          <w:sz w:val="27"/>
          <w:szCs w:val="27"/>
        </w:rPr>
        <w:t>.</w:t>
      </w:r>
      <w:r w:rsidR="00F105F0" w:rsidRPr="00DD2674">
        <w:rPr>
          <w:b/>
          <w:sz w:val="27"/>
          <w:szCs w:val="27"/>
        </w:rPr>
        <w:tab/>
      </w:r>
      <w:r w:rsidR="00F105F0" w:rsidRPr="00DD2674">
        <w:rPr>
          <w:b/>
          <w:sz w:val="27"/>
          <w:szCs w:val="27"/>
        </w:rPr>
        <w:tab/>
      </w:r>
      <w:r w:rsidR="00F105F0" w:rsidRPr="00DD2674">
        <w:rPr>
          <w:sz w:val="27"/>
          <w:szCs w:val="27"/>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F105F0" w:rsidRPr="00DD2674" w:rsidRDefault="00F105F0" w:rsidP="007648F4">
      <w:pPr>
        <w:ind w:right="-570"/>
        <w:jc w:val="both"/>
        <w:rPr>
          <w:sz w:val="27"/>
          <w:szCs w:val="27"/>
        </w:rPr>
      </w:pPr>
    </w:p>
    <w:p w:rsidR="00765FDC" w:rsidRPr="00DD2674" w:rsidRDefault="00765FDC" w:rsidP="007648F4">
      <w:pPr>
        <w:ind w:right="-570"/>
        <w:jc w:val="both"/>
        <w:rPr>
          <w:spacing w:val="14"/>
          <w:sz w:val="27"/>
          <w:szCs w:val="27"/>
        </w:rPr>
      </w:pPr>
    </w:p>
    <w:p w:rsidR="00765FDC" w:rsidRPr="00DD2674" w:rsidRDefault="00765FDC" w:rsidP="007648F4">
      <w:pPr>
        <w:pStyle w:val="Corpodetexto2"/>
        <w:ind w:right="-570"/>
        <w:rPr>
          <w:bCs/>
          <w:spacing w:val="14"/>
          <w:sz w:val="27"/>
          <w:szCs w:val="27"/>
        </w:rPr>
      </w:pPr>
      <w:r w:rsidRPr="00DD2674">
        <w:rPr>
          <w:bCs/>
          <w:spacing w:val="14"/>
          <w:sz w:val="27"/>
          <w:szCs w:val="27"/>
        </w:rPr>
        <w:t>5 – DO RECEBIMENTO E ABERTURA DOS ENVELOPES:</w:t>
      </w:r>
    </w:p>
    <w:p w:rsidR="00765FDC" w:rsidRPr="00A85F3A" w:rsidRDefault="00765FDC" w:rsidP="00960103">
      <w:pPr>
        <w:ind w:right="-573"/>
        <w:jc w:val="both"/>
        <w:rPr>
          <w:spacing w:val="14"/>
          <w:sz w:val="27"/>
          <w:szCs w:val="27"/>
        </w:rPr>
      </w:pPr>
      <w:r w:rsidRPr="007267B0">
        <w:rPr>
          <w:b/>
          <w:bCs/>
          <w:spacing w:val="14"/>
          <w:sz w:val="27"/>
          <w:szCs w:val="27"/>
        </w:rPr>
        <w:t>5.1</w:t>
      </w:r>
      <w:r w:rsidRPr="00A85F3A">
        <w:rPr>
          <w:bCs/>
          <w:spacing w:val="14"/>
          <w:sz w:val="27"/>
          <w:szCs w:val="27"/>
        </w:rPr>
        <w:t xml:space="preserve"> </w:t>
      </w:r>
      <w:r w:rsidRPr="00A85F3A">
        <w:rPr>
          <w:spacing w:val="14"/>
          <w:sz w:val="27"/>
          <w:szCs w:val="27"/>
        </w:rPr>
        <w:tab/>
      </w:r>
      <w:r w:rsidRPr="00A85F3A">
        <w:rPr>
          <w:spacing w:val="14"/>
          <w:sz w:val="27"/>
          <w:szCs w:val="27"/>
        </w:rPr>
        <w:tab/>
      </w:r>
      <w:r w:rsidRPr="00960103">
        <w:rPr>
          <w:sz w:val="27"/>
          <w:szCs w:val="27"/>
        </w:rPr>
        <w:t>No dia, hora e local mencionados no preâmbulo deste Edital, na presença das licitantes e demais pessoas presentes á sessão pública do pregão, o Pregoeiro, inicialmente, receberá os envelopes nº 01</w:t>
      </w:r>
      <w:r w:rsidRPr="00A85F3A">
        <w:rPr>
          <w:spacing w:val="14"/>
          <w:sz w:val="27"/>
          <w:szCs w:val="27"/>
        </w:rPr>
        <w:t xml:space="preserve"> – PROPOSTA DE PREÇO e 02 – DOCUMENTOS.</w:t>
      </w:r>
    </w:p>
    <w:p w:rsidR="00765FDC" w:rsidRPr="00A85F3A" w:rsidRDefault="00765FDC" w:rsidP="007648F4">
      <w:pPr>
        <w:ind w:right="-570"/>
        <w:jc w:val="both"/>
        <w:rPr>
          <w:spacing w:val="14"/>
          <w:sz w:val="27"/>
          <w:szCs w:val="27"/>
        </w:rPr>
      </w:pPr>
    </w:p>
    <w:p w:rsidR="00765FDC" w:rsidRPr="00DD2674" w:rsidRDefault="00765FDC" w:rsidP="007648F4">
      <w:pPr>
        <w:ind w:right="-570"/>
        <w:jc w:val="both"/>
        <w:rPr>
          <w:spacing w:val="14"/>
          <w:sz w:val="27"/>
          <w:szCs w:val="27"/>
        </w:rPr>
      </w:pPr>
      <w:r w:rsidRPr="00DD2674">
        <w:rPr>
          <w:b/>
          <w:bCs/>
          <w:spacing w:val="14"/>
          <w:sz w:val="27"/>
          <w:szCs w:val="27"/>
        </w:rPr>
        <w:t>5.2</w:t>
      </w:r>
      <w:r w:rsidRPr="00DD2674">
        <w:rPr>
          <w:spacing w:val="14"/>
          <w:sz w:val="27"/>
          <w:szCs w:val="27"/>
        </w:rPr>
        <w:tab/>
      </w:r>
      <w:r w:rsidRPr="00DD2674">
        <w:rPr>
          <w:spacing w:val="14"/>
          <w:sz w:val="27"/>
          <w:szCs w:val="27"/>
        </w:rPr>
        <w:tab/>
      </w:r>
      <w:r w:rsidRPr="00960103">
        <w:rPr>
          <w:sz w:val="27"/>
          <w:szCs w:val="27"/>
        </w:rPr>
        <w:t>Uma vez encerrado o prazo para a entrega dos envelopes acima referidos, não será aceita a participação de nenhum licitante retardatário.</w:t>
      </w:r>
    </w:p>
    <w:p w:rsidR="00765FDC" w:rsidRPr="00DD2674" w:rsidRDefault="00765FDC" w:rsidP="007648F4">
      <w:pPr>
        <w:ind w:right="-570"/>
        <w:jc w:val="both"/>
        <w:rPr>
          <w:spacing w:val="14"/>
          <w:sz w:val="27"/>
          <w:szCs w:val="27"/>
        </w:rPr>
      </w:pPr>
    </w:p>
    <w:p w:rsidR="00765FDC" w:rsidRPr="00DD2674" w:rsidRDefault="00765FDC" w:rsidP="007648F4">
      <w:pPr>
        <w:ind w:right="-570"/>
        <w:jc w:val="both"/>
        <w:rPr>
          <w:spacing w:val="14"/>
          <w:sz w:val="27"/>
          <w:szCs w:val="27"/>
        </w:rPr>
      </w:pPr>
      <w:r w:rsidRPr="00DD2674">
        <w:rPr>
          <w:b/>
          <w:bCs/>
          <w:spacing w:val="14"/>
          <w:sz w:val="27"/>
          <w:szCs w:val="27"/>
        </w:rPr>
        <w:t>5.3</w:t>
      </w:r>
      <w:r w:rsidRPr="00DD2674">
        <w:rPr>
          <w:spacing w:val="14"/>
          <w:sz w:val="27"/>
          <w:szCs w:val="27"/>
        </w:rPr>
        <w:tab/>
      </w:r>
      <w:r w:rsidRPr="00DD2674">
        <w:rPr>
          <w:spacing w:val="14"/>
          <w:sz w:val="27"/>
          <w:szCs w:val="27"/>
        </w:rPr>
        <w:tab/>
      </w:r>
      <w:r w:rsidRPr="00960103">
        <w:rPr>
          <w:sz w:val="27"/>
          <w:szCs w:val="27"/>
        </w:rPr>
        <w:t>O Pregoeiro realizará o credenciamento dos interessados, os quais deverão comprovar, por meio de instrumento próprio, poderes para formulação de ofertas e lances verbais e para a prática dos demais atos do certame.</w:t>
      </w:r>
    </w:p>
    <w:p w:rsidR="00765FDC" w:rsidRPr="00DD2674" w:rsidRDefault="00765FDC" w:rsidP="007648F4">
      <w:pPr>
        <w:ind w:right="-570"/>
        <w:jc w:val="both"/>
        <w:rPr>
          <w:spacing w:val="14"/>
          <w:sz w:val="27"/>
          <w:szCs w:val="27"/>
        </w:rPr>
      </w:pPr>
    </w:p>
    <w:p w:rsidR="00765FDC" w:rsidRPr="00DD2674" w:rsidRDefault="00765FDC" w:rsidP="007648F4">
      <w:pPr>
        <w:ind w:right="-570"/>
        <w:jc w:val="both"/>
        <w:rPr>
          <w:spacing w:val="14"/>
          <w:sz w:val="27"/>
          <w:szCs w:val="27"/>
        </w:rPr>
      </w:pPr>
    </w:p>
    <w:p w:rsidR="00765FDC" w:rsidRPr="00DD2674" w:rsidRDefault="00765FDC" w:rsidP="007648F4">
      <w:pPr>
        <w:pStyle w:val="Corpodetexto2"/>
        <w:ind w:right="-570"/>
        <w:rPr>
          <w:bCs/>
          <w:spacing w:val="14"/>
          <w:sz w:val="27"/>
          <w:szCs w:val="27"/>
        </w:rPr>
      </w:pPr>
      <w:r w:rsidRPr="00DD2674">
        <w:rPr>
          <w:bCs/>
          <w:spacing w:val="14"/>
          <w:sz w:val="27"/>
          <w:szCs w:val="27"/>
        </w:rPr>
        <w:t>6 – DA PROPOSTA DE PREÇOS:</w:t>
      </w:r>
    </w:p>
    <w:p w:rsidR="00765FDC" w:rsidRPr="00960103" w:rsidRDefault="00765FDC" w:rsidP="007648F4">
      <w:pPr>
        <w:ind w:right="-570"/>
        <w:jc w:val="both"/>
        <w:rPr>
          <w:sz w:val="27"/>
          <w:szCs w:val="27"/>
        </w:rPr>
      </w:pPr>
      <w:r w:rsidRPr="00DD2674">
        <w:rPr>
          <w:b/>
          <w:bCs/>
          <w:spacing w:val="14"/>
          <w:sz w:val="27"/>
          <w:szCs w:val="27"/>
        </w:rPr>
        <w:t>6.1</w:t>
      </w:r>
      <w:r w:rsidRPr="00DD2674">
        <w:rPr>
          <w:spacing w:val="14"/>
          <w:sz w:val="27"/>
          <w:szCs w:val="27"/>
        </w:rPr>
        <w:tab/>
      </w:r>
      <w:r w:rsidRPr="00DD2674">
        <w:rPr>
          <w:spacing w:val="14"/>
          <w:sz w:val="27"/>
          <w:szCs w:val="27"/>
        </w:rPr>
        <w:tab/>
      </w:r>
      <w:r w:rsidRPr="00960103">
        <w:rPr>
          <w:sz w:val="27"/>
          <w:szCs w:val="27"/>
        </w:rPr>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conter:</w:t>
      </w:r>
    </w:p>
    <w:p w:rsidR="00765FDC" w:rsidRPr="00DD2674" w:rsidRDefault="00765FDC" w:rsidP="007648F4">
      <w:pPr>
        <w:ind w:right="-570"/>
        <w:jc w:val="both"/>
        <w:rPr>
          <w:spacing w:val="14"/>
          <w:sz w:val="27"/>
          <w:szCs w:val="27"/>
        </w:rPr>
      </w:pPr>
      <w:r w:rsidRPr="00DD2674">
        <w:rPr>
          <w:spacing w:val="14"/>
          <w:sz w:val="27"/>
          <w:szCs w:val="27"/>
        </w:rPr>
        <w:tab/>
      </w:r>
      <w:r w:rsidRPr="00DD2674">
        <w:rPr>
          <w:spacing w:val="14"/>
          <w:sz w:val="27"/>
          <w:szCs w:val="27"/>
        </w:rPr>
        <w:tab/>
        <w:t>a) Razão Social completa da Empresa;</w:t>
      </w:r>
    </w:p>
    <w:p w:rsidR="00765FDC" w:rsidRPr="00DD2674" w:rsidRDefault="00765FDC" w:rsidP="007648F4">
      <w:pPr>
        <w:ind w:right="-570"/>
        <w:jc w:val="both"/>
        <w:rPr>
          <w:spacing w:val="14"/>
          <w:sz w:val="27"/>
          <w:szCs w:val="27"/>
        </w:rPr>
      </w:pPr>
      <w:r w:rsidRPr="00DD2674">
        <w:rPr>
          <w:spacing w:val="14"/>
          <w:sz w:val="27"/>
          <w:szCs w:val="27"/>
        </w:rPr>
        <w:tab/>
      </w:r>
      <w:r w:rsidRPr="00DD2674">
        <w:rPr>
          <w:spacing w:val="14"/>
          <w:sz w:val="27"/>
          <w:szCs w:val="27"/>
        </w:rPr>
        <w:tab/>
        <w:t xml:space="preserve">b) </w:t>
      </w:r>
      <w:r w:rsidRPr="00DD2674">
        <w:rPr>
          <w:sz w:val="27"/>
          <w:szCs w:val="27"/>
        </w:rPr>
        <w:t xml:space="preserve">O valor </w:t>
      </w:r>
      <w:r w:rsidR="003A7943">
        <w:rPr>
          <w:sz w:val="27"/>
          <w:szCs w:val="27"/>
        </w:rPr>
        <w:t>da tonelada do Concreto Betuminoso Usinado a Quente, expressos em Reais.</w:t>
      </w:r>
    </w:p>
    <w:p w:rsidR="00765FDC" w:rsidRDefault="00765FDC" w:rsidP="007648F4">
      <w:pPr>
        <w:ind w:right="-570"/>
        <w:jc w:val="both"/>
        <w:rPr>
          <w:spacing w:val="14"/>
          <w:sz w:val="27"/>
          <w:szCs w:val="27"/>
        </w:rPr>
      </w:pPr>
    </w:p>
    <w:p w:rsidR="00765FDC" w:rsidRPr="00DD2674" w:rsidRDefault="00765FDC" w:rsidP="007648F4">
      <w:pPr>
        <w:ind w:right="-570"/>
        <w:jc w:val="both"/>
        <w:rPr>
          <w:spacing w:val="14"/>
          <w:sz w:val="27"/>
          <w:szCs w:val="27"/>
        </w:rPr>
      </w:pPr>
    </w:p>
    <w:p w:rsidR="00765FDC" w:rsidRPr="00DD2674" w:rsidRDefault="00765FDC" w:rsidP="007648F4">
      <w:pPr>
        <w:pStyle w:val="Corpodetexto2"/>
        <w:ind w:right="-570"/>
        <w:rPr>
          <w:bCs/>
          <w:spacing w:val="14"/>
          <w:sz w:val="27"/>
          <w:szCs w:val="27"/>
        </w:rPr>
      </w:pPr>
      <w:r w:rsidRPr="00DD2674">
        <w:rPr>
          <w:bCs/>
          <w:spacing w:val="14"/>
          <w:sz w:val="27"/>
          <w:szCs w:val="27"/>
        </w:rPr>
        <w:t>7 – DO JULGAMENTO DAS PROPOSTAS:</w:t>
      </w:r>
    </w:p>
    <w:p w:rsidR="00765FDC" w:rsidRPr="00DD2674" w:rsidRDefault="00765FDC" w:rsidP="007648F4">
      <w:pPr>
        <w:ind w:right="-570"/>
        <w:jc w:val="both"/>
        <w:rPr>
          <w:sz w:val="27"/>
          <w:szCs w:val="27"/>
        </w:rPr>
      </w:pPr>
      <w:r w:rsidRPr="00DD2674">
        <w:rPr>
          <w:b/>
          <w:bCs/>
          <w:sz w:val="27"/>
          <w:szCs w:val="27"/>
        </w:rPr>
        <w:t>7.1</w:t>
      </w:r>
      <w:r w:rsidRPr="00DD2674">
        <w:rPr>
          <w:sz w:val="27"/>
          <w:szCs w:val="27"/>
        </w:rPr>
        <w:tab/>
      </w:r>
      <w:r w:rsidRPr="00DD2674">
        <w:rPr>
          <w:sz w:val="27"/>
          <w:szCs w:val="27"/>
        </w:rPr>
        <w:tab/>
        <w:t>Verificada a conformidade com os requisitos estabelecidos neste Edital, o autor da oferta de menor valor e os das ofertas com preços até 10% (dez por cento) superiores àquela poderão fazer novos lances verbais e sucessivos, na forma dos itens subsequentes, até a proclamação do vencedor.</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7.2</w:t>
      </w:r>
      <w:r w:rsidRPr="00DD2674">
        <w:rPr>
          <w:sz w:val="27"/>
          <w:szCs w:val="27"/>
        </w:rPr>
        <w:tab/>
      </w:r>
      <w:r w:rsidRPr="00DD2674">
        <w:rPr>
          <w:sz w:val="27"/>
          <w:szCs w:val="27"/>
        </w:rPr>
        <w:tab/>
        <w:t xml:space="preserve">Não havendo, pelo menos 03 (três) ofertas nas condições definidas no subitem anterior, poderão os autores das melhores propostas, até o máximo de 03 (três), </w:t>
      </w:r>
      <w:r w:rsidRPr="00DD2674">
        <w:rPr>
          <w:sz w:val="27"/>
          <w:szCs w:val="27"/>
        </w:rPr>
        <w:lastRenderedPageBreak/>
        <w:t>oferecer novos lances verbais e sucessivos, quaisquer que sejam os preços oferecidos nas propostas escritas.</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7.3</w:t>
      </w:r>
      <w:r w:rsidRPr="00DD2674">
        <w:rPr>
          <w:sz w:val="27"/>
          <w:szCs w:val="27"/>
        </w:rPr>
        <w:tab/>
      </w:r>
      <w:r w:rsidRPr="00DD2674">
        <w:rPr>
          <w:sz w:val="27"/>
          <w:szCs w:val="27"/>
        </w:rPr>
        <w:tab/>
        <w:t xml:space="preserve">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  </w:t>
      </w:r>
    </w:p>
    <w:p w:rsidR="00765FDC" w:rsidRPr="00DD2674" w:rsidRDefault="00765FDC" w:rsidP="007648F4">
      <w:pPr>
        <w:ind w:right="-570"/>
        <w:jc w:val="both"/>
        <w:rPr>
          <w:spacing w:val="14"/>
          <w:sz w:val="27"/>
          <w:szCs w:val="27"/>
        </w:rPr>
      </w:pPr>
    </w:p>
    <w:p w:rsidR="00765FDC" w:rsidRPr="00DD2674" w:rsidRDefault="00765FDC" w:rsidP="007648F4">
      <w:pPr>
        <w:ind w:right="-570"/>
        <w:jc w:val="both"/>
        <w:rPr>
          <w:sz w:val="27"/>
          <w:szCs w:val="27"/>
        </w:rPr>
      </w:pPr>
      <w:r w:rsidRPr="00DD2674">
        <w:rPr>
          <w:b/>
          <w:bCs/>
          <w:sz w:val="27"/>
          <w:szCs w:val="27"/>
        </w:rPr>
        <w:t>7.4</w:t>
      </w:r>
      <w:r w:rsidRPr="00DD2674">
        <w:rPr>
          <w:sz w:val="27"/>
          <w:szCs w:val="27"/>
        </w:rPr>
        <w:tab/>
      </w:r>
      <w:r w:rsidRPr="00DD2674">
        <w:rPr>
          <w:sz w:val="27"/>
          <w:szCs w:val="27"/>
        </w:rPr>
        <w:tab/>
        <w:t xml:space="preserve">Caso duas ou mais propostas iniciais apresentem preços iguais, será realizado sorteio para determinação da ordem de oferta de lances. </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7.5</w:t>
      </w:r>
      <w:r w:rsidRPr="00DD2674">
        <w:rPr>
          <w:sz w:val="27"/>
          <w:szCs w:val="27"/>
        </w:rPr>
        <w:tab/>
      </w:r>
      <w:r w:rsidRPr="00DD2674">
        <w:rPr>
          <w:sz w:val="27"/>
          <w:szCs w:val="27"/>
        </w:rPr>
        <w:tab/>
        <w:t>A oferta dos lances deverá ser efetuada no momento em que for conferida a palavra ao licitante, na ordem decrescente dos preços, sendo admitida a disputa para toda a ordem de classificação.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7.6</w:t>
      </w:r>
      <w:r w:rsidRPr="00DD2674">
        <w:rPr>
          <w:sz w:val="27"/>
          <w:szCs w:val="27"/>
        </w:rPr>
        <w:tab/>
      </w:r>
      <w:r w:rsidRPr="00DD2674">
        <w:rPr>
          <w:sz w:val="27"/>
          <w:szCs w:val="27"/>
        </w:rPr>
        <w:tab/>
        <w:t>É vedada a oferta de lance com vista ao empate. O ordenamento do decremento dos lances será estabelecido pelo Pregoeiro no momento da sessão de disputa.</w:t>
      </w: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t>7.7</w:t>
      </w:r>
      <w:r w:rsidRPr="00DD2674">
        <w:rPr>
          <w:sz w:val="27"/>
          <w:szCs w:val="27"/>
        </w:rPr>
        <w:tab/>
      </w:r>
      <w:r w:rsidRPr="00DD2674">
        <w:rPr>
          <w:sz w:val="27"/>
          <w:szCs w:val="27"/>
        </w:rPr>
        <w:tab/>
        <w:t>Não poderá haver desistência dos lances já ofertados, sujeitando-se o proponente desistente às penalidades constantes no item 12 deste Edital.</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7.8</w:t>
      </w:r>
      <w:r w:rsidRPr="00DD2674">
        <w:rPr>
          <w:sz w:val="27"/>
          <w:szCs w:val="27"/>
        </w:rPr>
        <w:tab/>
      </w:r>
      <w:r w:rsidRPr="00DD2674">
        <w:rPr>
          <w:sz w:val="27"/>
          <w:szCs w:val="27"/>
        </w:rPr>
        <w:tab/>
        <w:t>A desistência em apresentar lance verbal, quando convocado pelo Pregoeiro, implicará a exclusão do licitante da etapa de lances verbais e na manutenção do último preço apresentado pelo mesmo, para efeito de ordenação das propostas.</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7.9</w:t>
      </w:r>
      <w:r w:rsidRPr="00DD2674">
        <w:rPr>
          <w:sz w:val="27"/>
          <w:szCs w:val="27"/>
        </w:rPr>
        <w:tab/>
      </w:r>
      <w:r w:rsidRPr="00DD2674">
        <w:rPr>
          <w:sz w:val="27"/>
          <w:szCs w:val="27"/>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t>7.10</w:t>
      </w:r>
      <w:r w:rsidRPr="00DD2674">
        <w:rPr>
          <w:sz w:val="27"/>
          <w:szCs w:val="27"/>
        </w:rPr>
        <w:tab/>
      </w:r>
      <w:r w:rsidRPr="00DD2674">
        <w:rPr>
          <w:sz w:val="27"/>
          <w:szCs w:val="27"/>
        </w:rPr>
        <w:tab/>
        <w:t>O encerramento da etapa competitiva dar-se-á quando, convocados pelo Pregoeiro, os licitantes manifestarem seu desinteresse em apresentar novos lances.</w:t>
      </w:r>
    </w:p>
    <w:p w:rsidR="002E5783" w:rsidRDefault="002E5783"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t>7.11</w:t>
      </w:r>
      <w:r w:rsidRPr="00DD2674">
        <w:rPr>
          <w:sz w:val="27"/>
          <w:szCs w:val="27"/>
        </w:rPr>
        <w:tab/>
      </w:r>
      <w:r w:rsidRPr="00DD2674">
        <w:rPr>
          <w:sz w:val="27"/>
          <w:szCs w:val="27"/>
        </w:rPr>
        <w:tab/>
        <w:t>Encerrada a etapa competitiva e ordenadas as ofertas, de acordo com o menor preço apresentado, o pregoeiro verificará a aceitabilidade da proposta de menor valor, comparando-o com os valores de referência, decidindo motivadamente, a respeito.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7.12</w:t>
      </w:r>
      <w:r w:rsidRPr="00DD2674">
        <w:rPr>
          <w:sz w:val="27"/>
          <w:szCs w:val="27"/>
        </w:rPr>
        <w:tab/>
      </w:r>
      <w:r w:rsidRPr="00DD2674">
        <w:rPr>
          <w:sz w:val="27"/>
          <w:szCs w:val="27"/>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lastRenderedPageBreak/>
        <w:t>7.13</w:t>
      </w:r>
      <w:r w:rsidRPr="00DD2674">
        <w:rPr>
          <w:sz w:val="27"/>
          <w:szCs w:val="27"/>
        </w:rPr>
        <w:tab/>
      </w:r>
      <w:r w:rsidRPr="00DD2674">
        <w:rPr>
          <w:sz w:val="27"/>
          <w:szCs w:val="27"/>
        </w:rPr>
        <w:tab/>
        <w:t>As normas disciplinadoras deste pregão serão sempre interpretadas em favor da ampliação da disputa entre interessados, desde que não comprometa o interesse da Administração, a finalidade e a segura contratação.</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r w:rsidRPr="00DD2674">
        <w:rPr>
          <w:b/>
          <w:bCs/>
          <w:sz w:val="27"/>
          <w:szCs w:val="27"/>
        </w:rPr>
        <w:t>7.14</w:t>
      </w:r>
      <w:r w:rsidRPr="00DD2674">
        <w:rPr>
          <w:sz w:val="27"/>
          <w:szCs w:val="27"/>
        </w:rPr>
        <w:tab/>
      </w:r>
      <w:r w:rsidRPr="00DD2674">
        <w:rPr>
          <w:sz w:val="27"/>
          <w:szCs w:val="27"/>
        </w:rPr>
        <w:tab/>
      </w:r>
      <w:r w:rsidRPr="00DD2674">
        <w:rPr>
          <w:b/>
          <w:bCs/>
          <w:sz w:val="27"/>
          <w:szCs w:val="27"/>
        </w:rPr>
        <w:t>Serão desclassificadas:</w:t>
      </w:r>
    </w:p>
    <w:p w:rsidR="00765FDC" w:rsidRPr="00DD2674" w:rsidRDefault="00765FDC" w:rsidP="007648F4">
      <w:pPr>
        <w:ind w:right="-570"/>
        <w:jc w:val="both"/>
        <w:rPr>
          <w:sz w:val="27"/>
          <w:szCs w:val="27"/>
        </w:rPr>
      </w:pPr>
      <w:r w:rsidRPr="00DD2674">
        <w:rPr>
          <w:b/>
          <w:bCs/>
          <w:sz w:val="27"/>
          <w:szCs w:val="27"/>
        </w:rPr>
        <w:tab/>
      </w:r>
      <w:r w:rsidRPr="00DD2674">
        <w:rPr>
          <w:b/>
          <w:bCs/>
          <w:sz w:val="27"/>
          <w:szCs w:val="27"/>
        </w:rPr>
        <w:tab/>
      </w:r>
      <w:r w:rsidRPr="00DD2674">
        <w:rPr>
          <w:sz w:val="27"/>
          <w:szCs w:val="27"/>
        </w:rPr>
        <w:t>a) As propostas que não atenderem às exigências contidas no objeto desta licitação; as que contiverem opções de preços alternativos; as que forem omissas em pontos ess</w:t>
      </w:r>
      <w:r w:rsidR="00251E67">
        <w:rPr>
          <w:sz w:val="27"/>
          <w:szCs w:val="27"/>
        </w:rPr>
        <w:t>e</w:t>
      </w:r>
      <w:r w:rsidRPr="00DD2674">
        <w:rPr>
          <w:sz w:val="27"/>
          <w:szCs w:val="27"/>
        </w:rPr>
        <w:t>ncia</w:t>
      </w:r>
      <w:r w:rsidR="00251E67">
        <w:rPr>
          <w:sz w:val="27"/>
          <w:szCs w:val="27"/>
        </w:rPr>
        <w:t>i</w:t>
      </w:r>
      <w:r w:rsidRPr="00DD2674">
        <w:rPr>
          <w:sz w:val="27"/>
          <w:szCs w:val="27"/>
        </w:rPr>
        <w:t xml:space="preserve">s, de modo a ensejar dúvidas, ou que se oponham a qualquer dispositivo legal vigente, bem como as que não atenderem aos requisitos do item 6. </w:t>
      </w:r>
    </w:p>
    <w:p w:rsidR="00765FDC" w:rsidRPr="00DD2674" w:rsidRDefault="00765FDC" w:rsidP="007648F4">
      <w:pPr>
        <w:ind w:right="-570"/>
        <w:jc w:val="both"/>
        <w:rPr>
          <w:sz w:val="27"/>
          <w:szCs w:val="27"/>
        </w:rPr>
      </w:pPr>
      <w:r w:rsidRPr="00DD2674">
        <w:rPr>
          <w:sz w:val="27"/>
          <w:szCs w:val="27"/>
        </w:rPr>
        <w:tab/>
      </w:r>
      <w:r w:rsidRPr="00DD2674">
        <w:rPr>
          <w:sz w:val="27"/>
          <w:szCs w:val="27"/>
        </w:rPr>
        <w:tab/>
        <w:t>b) As propostas que apresentarem preços manifestamente inexequíveis.</w:t>
      </w:r>
    </w:p>
    <w:p w:rsidR="00765FDC" w:rsidRPr="00DD2674" w:rsidRDefault="00765FDC" w:rsidP="007648F4">
      <w:pPr>
        <w:ind w:right="-570"/>
        <w:jc w:val="both"/>
        <w:rPr>
          <w:sz w:val="27"/>
          <w:szCs w:val="27"/>
        </w:rPr>
      </w:pPr>
    </w:p>
    <w:p w:rsidR="00765FDC" w:rsidRPr="00DD2674" w:rsidRDefault="00765FDC" w:rsidP="007648F4">
      <w:pPr>
        <w:ind w:right="-570"/>
        <w:jc w:val="both"/>
        <w:rPr>
          <w:spacing w:val="14"/>
          <w:sz w:val="27"/>
          <w:szCs w:val="27"/>
        </w:rPr>
      </w:pPr>
      <w:r w:rsidRPr="00DD2674">
        <w:rPr>
          <w:b/>
          <w:sz w:val="27"/>
          <w:szCs w:val="27"/>
        </w:rPr>
        <w:t>OBSERVAÇÃO:</w:t>
      </w:r>
      <w:r w:rsidRPr="00DD2674">
        <w:rPr>
          <w:sz w:val="27"/>
          <w:szCs w:val="27"/>
        </w:rPr>
        <w:t xml:space="preserve"> Quaisquer inserções na proposta que visem modificar, extinguir ou criar direitos, sem previsão no edital, serão tidas como inexistentes, aproveitando-se a proposta que não for conflitante com o instrumento convocatório</w:t>
      </w:r>
      <w:r w:rsidRPr="00DD2674">
        <w:rPr>
          <w:spacing w:val="14"/>
          <w:sz w:val="27"/>
          <w:szCs w:val="27"/>
        </w:rPr>
        <w:t>.</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7.15</w:t>
      </w:r>
      <w:r w:rsidRPr="00DD2674">
        <w:rPr>
          <w:sz w:val="27"/>
          <w:szCs w:val="27"/>
        </w:rPr>
        <w:tab/>
      </w:r>
      <w:r w:rsidRPr="00DD2674">
        <w:rPr>
          <w:sz w:val="27"/>
          <w:szCs w:val="27"/>
        </w:rPr>
        <w:tab/>
        <w:t>Não serão consideradas para efeito de julgamento das propostas, vantagens não previstas no edital.</w:t>
      </w: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t>7.16</w:t>
      </w:r>
      <w:r w:rsidRPr="00DD2674">
        <w:rPr>
          <w:sz w:val="27"/>
          <w:szCs w:val="27"/>
        </w:rPr>
        <w:tab/>
      </w:r>
      <w:r w:rsidRPr="00DD2674">
        <w:rPr>
          <w:sz w:val="27"/>
          <w:szCs w:val="27"/>
        </w:rPr>
        <w:tab/>
        <w:t>Encerrada a sessão de lances, será verificada a ocorrência do empate ficto, previsto no art. 44 §2º da Lei Complementar 123/2006</w:t>
      </w:r>
      <w:r w:rsidR="00F105F0" w:rsidRPr="00DD2674">
        <w:rPr>
          <w:sz w:val="27"/>
          <w:szCs w:val="27"/>
        </w:rPr>
        <w:t xml:space="preserve"> e suas alterações</w:t>
      </w:r>
      <w:r w:rsidRPr="00DD2674">
        <w:rPr>
          <w:sz w:val="27"/>
          <w:szCs w:val="27"/>
        </w:rPr>
        <w:t>, sendo assegurada, como critério de desempate, preferência de contratação para as Microempresas</w:t>
      </w:r>
      <w:r w:rsidR="00A85F3A">
        <w:rPr>
          <w:sz w:val="27"/>
          <w:szCs w:val="27"/>
        </w:rPr>
        <w:t xml:space="preserve"> e</w:t>
      </w:r>
      <w:r w:rsidRPr="00DD2674">
        <w:rPr>
          <w:sz w:val="27"/>
          <w:szCs w:val="27"/>
        </w:rPr>
        <w:t xml:space="preserve"> Empresas de Pequeno Porte que atenderem ao item </w:t>
      </w:r>
      <w:r w:rsidRPr="00DD2674">
        <w:rPr>
          <w:b/>
          <w:bCs/>
          <w:sz w:val="27"/>
          <w:szCs w:val="27"/>
        </w:rPr>
        <w:t xml:space="preserve">4.7 </w:t>
      </w:r>
      <w:r w:rsidRPr="00DD2674">
        <w:rPr>
          <w:sz w:val="27"/>
          <w:szCs w:val="27"/>
        </w:rPr>
        <w:t>deste Edital. Entende-se como empate ficto àquelas situações em que as propostas apresentadas pela Microempresa e pela Empresa de Pequeno Porte, sejam iguais ou superiores em até 5% (cinco por cento) à proposta de menor valor.</w:t>
      </w:r>
    </w:p>
    <w:p w:rsidR="00765FDC" w:rsidRPr="00DD2674" w:rsidRDefault="00765FDC" w:rsidP="007648F4">
      <w:pPr>
        <w:ind w:right="-570"/>
        <w:jc w:val="both"/>
        <w:rPr>
          <w:b/>
          <w:sz w:val="27"/>
          <w:szCs w:val="27"/>
        </w:rPr>
      </w:pPr>
    </w:p>
    <w:p w:rsidR="00765FDC" w:rsidRPr="00DD2674" w:rsidRDefault="00765FDC" w:rsidP="007648F4">
      <w:pPr>
        <w:ind w:right="-570"/>
        <w:jc w:val="both"/>
        <w:rPr>
          <w:b/>
          <w:sz w:val="27"/>
          <w:szCs w:val="27"/>
        </w:rPr>
      </w:pPr>
      <w:r w:rsidRPr="00DD2674">
        <w:rPr>
          <w:b/>
          <w:sz w:val="27"/>
          <w:szCs w:val="27"/>
        </w:rPr>
        <w:t>7.17</w:t>
      </w:r>
      <w:r w:rsidRPr="00DD2674">
        <w:rPr>
          <w:b/>
          <w:sz w:val="27"/>
          <w:szCs w:val="27"/>
        </w:rPr>
        <w:tab/>
      </w:r>
      <w:r w:rsidRPr="00DD2674">
        <w:rPr>
          <w:b/>
          <w:sz w:val="27"/>
          <w:szCs w:val="27"/>
        </w:rPr>
        <w:tab/>
      </w:r>
      <w:r w:rsidRPr="00DD2674">
        <w:rPr>
          <w:bCs/>
          <w:sz w:val="27"/>
          <w:szCs w:val="27"/>
        </w:rPr>
        <w:t>Ocorrendo o empate na forma do item anterior, proceder-se-á da seguinte forma:</w:t>
      </w:r>
    </w:p>
    <w:p w:rsidR="00765FDC" w:rsidRPr="00DD2674" w:rsidRDefault="00765FDC" w:rsidP="007648F4">
      <w:pPr>
        <w:ind w:right="-570"/>
        <w:jc w:val="both"/>
        <w:rPr>
          <w:bCs/>
          <w:sz w:val="27"/>
          <w:szCs w:val="27"/>
        </w:rPr>
      </w:pPr>
      <w:r w:rsidRPr="00DD2674">
        <w:rPr>
          <w:b/>
          <w:sz w:val="27"/>
          <w:szCs w:val="27"/>
        </w:rPr>
        <w:tab/>
      </w:r>
      <w:r w:rsidRPr="00DD2674">
        <w:rPr>
          <w:b/>
          <w:sz w:val="27"/>
          <w:szCs w:val="27"/>
        </w:rPr>
        <w:tab/>
      </w:r>
      <w:r w:rsidRPr="00DD2674">
        <w:rPr>
          <w:bCs/>
          <w:sz w:val="27"/>
          <w:szCs w:val="27"/>
        </w:rPr>
        <w:t xml:space="preserve">a) A </w:t>
      </w:r>
      <w:r w:rsidRPr="00DD2674">
        <w:rPr>
          <w:sz w:val="27"/>
          <w:szCs w:val="27"/>
        </w:rPr>
        <w:t>Microempresa</w:t>
      </w:r>
      <w:r w:rsidR="00A85F3A">
        <w:rPr>
          <w:sz w:val="27"/>
          <w:szCs w:val="27"/>
        </w:rPr>
        <w:t xml:space="preserve"> ou </w:t>
      </w:r>
      <w:r w:rsidRPr="00DD2674">
        <w:rPr>
          <w:sz w:val="27"/>
          <w:szCs w:val="27"/>
        </w:rPr>
        <w:t>Empresa de Pequeno Porte detentora da proposta de menor valor será convocada para apresentar, no prazo de 5 (cinco) minutos, nova proposta, inferior àquela considerada, até então, de menor preço, situação em que será declarada vencedora do certame.</w:t>
      </w:r>
    </w:p>
    <w:p w:rsidR="00765FDC" w:rsidRPr="00DD2674" w:rsidRDefault="00765FDC" w:rsidP="007648F4">
      <w:pPr>
        <w:ind w:right="-570"/>
        <w:jc w:val="both"/>
        <w:rPr>
          <w:bCs/>
          <w:sz w:val="27"/>
          <w:szCs w:val="27"/>
        </w:rPr>
      </w:pPr>
      <w:r w:rsidRPr="00DD2674">
        <w:rPr>
          <w:b/>
          <w:sz w:val="27"/>
          <w:szCs w:val="27"/>
        </w:rPr>
        <w:tab/>
      </w:r>
      <w:r w:rsidRPr="00DD2674">
        <w:rPr>
          <w:b/>
          <w:sz w:val="27"/>
          <w:szCs w:val="27"/>
        </w:rPr>
        <w:tab/>
      </w:r>
      <w:r w:rsidRPr="00DD2674">
        <w:rPr>
          <w:bCs/>
          <w:sz w:val="27"/>
          <w:szCs w:val="27"/>
        </w:rPr>
        <w:t xml:space="preserve">b) Se a </w:t>
      </w:r>
      <w:r w:rsidR="00A85F3A">
        <w:rPr>
          <w:sz w:val="27"/>
          <w:szCs w:val="27"/>
        </w:rPr>
        <w:t>Microempresa ou</w:t>
      </w:r>
      <w:r w:rsidRPr="00DD2674">
        <w:rPr>
          <w:sz w:val="27"/>
          <w:szCs w:val="27"/>
        </w:rPr>
        <w:t xml:space="preserve"> Empresa de Pequeno Porte convocada na forma da alínea anterior, não apresentar nova proposta, inferior à de menor preço, será facultada,</w:t>
      </w:r>
      <w:r w:rsidR="002E5783">
        <w:rPr>
          <w:sz w:val="27"/>
          <w:szCs w:val="27"/>
        </w:rPr>
        <w:t xml:space="preserve"> </w:t>
      </w:r>
      <w:r w:rsidRPr="00DD2674">
        <w:rPr>
          <w:sz w:val="27"/>
          <w:szCs w:val="27"/>
        </w:rPr>
        <w:t>pela ordem de classificação, às demais Microempresas</w:t>
      </w:r>
      <w:r w:rsidR="00A85F3A">
        <w:rPr>
          <w:sz w:val="27"/>
          <w:szCs w:val="27"/>
        </w:rPr>
        <w:t xml:space="preserve"> ou</w:t>
      </w:r>
      <w:r w:rsidRPr="00DD2674">
        <w:rPr>
          <w:sz w:val="27"/>
          <w:szCs w:val="27"/>
        </w:rPr>
        <w:t xml:space="preserve"> Empresas de Pequeno Porte </w:t>
      </w:r>
      <w:r w:rsidR="00A85F3A">
        <w:rPr>
          <w:sz w:val="27"/>
          <w:szCs w:val="27"/>
        </w:rPr>
        <w:t>r</w:t>
      </w:r>
      <w:r w:rsidRPr="00DD2674">
        <w:rPr>
          <w:sz w:val="27"/>
          <w:szCs w:val="27"/>
        </w:rPr>
        <w:t xml:space="preserve">emanescentes, que se enquadrem na hipótese do </w:t>
      </w:r>
      <w:r w:rsidRPr="00DD2674">
        <w:rPr>
          <w:b/>
          <w:bCs/>
          <w:sz w:val="27"/>
          <w:szCs w:val="27"/>
        </w:rPr>
        <w:t xml:space="preserve">item 7.16 </w:t>
      </w:r>
      <w:r w:rsidRPr="00DD2674">
        <w:rPr>
          <w:sz w:val="27"/>
          <w:szCs w:val="27"/>
        </w:rPr>
        <w:t xml:space="preserve">deste Edital, a apresentação de nova proposta, no prazo previsto na </w:t>
      </w:r>
      <w:r w:rsidRPr="00DD2674">
        <w:rPr>
          <w:b/>
          <w:bCs/>
          <w:sz w:val="27"/>
          <w:szCs w:val="27"/>
        </w:rPr>
        <w:t>alínea a</w:t>
      </w:r>
      <w:r w:rsidRPr="00DD2674">
        <w:rPr>
          <w:sz w:val="27"/>
          <w:szCs w:val="27"/>
        </w:rPr>
        <w:t xml:space="preserve"> deste item.</w:t>
      </w:r>
    </w:p>
    <w:p w:rsidR="00765FDC" w:rsidRPr="00DD2674" w:rsidRDefault="00765FDC" w:rsidP="007648F4">
      <w:pPr>
        <w:ind w:right="-570"/>
        <w:jc w:val="both"/>
        <w:rPr>
          <w:b/>
          <w:sz w:val="27"/>
          <w:szCs w:val="27"/>
        </w:rPr>
      </w:pPr>
    </w:p>
    <w:p w:rsidR="00765FDC" w:rsidRPr="00DD2674" w:rsidRDefault="00765FDC" w:rsidP="007648F4">
      <w:pPr>
        <w:ind w:right="-570"/>
        <w:jc w:val="both"/>
        <w:rPr>
          <w:b/>
          <w:sz w:val="27"/>
          <w:szCs w:val="27"/>
        </w:rPr>
      </w:pPr>
      <w:r w:rsidRPr="00DD2674">
        <w:rPr>
          <w:b/>
          <w:sz w:val="27"/>
          <w:szCs w:val="27"/>
        </w:rPr>
        <w:t>7.18</w:t>
      </w:r>
      <w:r w:rsidRPr="00DD2674">
        <w:rPr>
          <w:b/>
          <w:sz w:val="27"/>
          <w:szCs w:val="27"/>
        </w:rPr>
        <w:tab/>
      </w:r>
      <w:r w:rsidRPr="00DD2674">
        <w:rPr>
          <w:b/>
          <w:sz w:val="27"/>
          <w:szCs w:val="27"/>
        </w:rPr>
        <w:tab/>
      </w:r>
      <w:r w:rsidRPr="00DD2674">
        <w:rPr>
          <w:bCs/>
          <w:sz w:val="27"/>
          <w:szCs w:val="27"/>
        </w:rPr>
        <w:t xml:space="preserve">Se nenhuma </w:t>
      </w:r>
      <w:r w:rsidRPr="00DD2674">
        <w:rPr>
          <w:sz w:val="27"/>
          <w:szCs w:val="27"/>
        </w:rPr>
        <w:t>Microempresa</w:t>
      </w:r>
      <w:r w:rsidR="00A85F3A">
        <w:rPr>
          <w:sz w:val="27"/>
          <w:szCs w:val="27"/>
        </w:rPr>
        <w:t xml:space="preserve"> ou</w:t>
      </w:r>
      <w:r w:rsidRPr="00DD2674">
        <w:rPr>
          <w:sz w:val="27"/>
          <w:szCs w:val="27"/>
        </w:rPr>
        <w:t xml:space="preserve"> Empresa de Pequeno Porte satisfazer as exigências do </w:t>
      </w:r>
      <w:r w:rsidRPr="00DD2674">
        <w:rPr>
          <w:b/>
          <w:bCs/>
          <w:sz w:val="27"/>
          <w:szCs w:val="27"/>
        </w:rPr>
        <w:t xml:space="preserve">item 7.17 </w:t>
      </w:r>
      <w:r w:rsidRPr="00DD2674">
        <w:rPr>
          <w:sz w:val="27"/>
          <w:szCs w:val="27"/>
        </w:rPr>
        <w:t>deste Edital, será declarado vencedor do certame o Licitante detentor da proposta originariamente de menor valor.</w:t>
      </w:r>
    </w:p>
    <w:p w:rsidR="00765FDC" w:rsidRPr="00DD2674" w:rsidRDefault="00765FDC" w:rsidP="007648F4">
      <w:pPr>
        <w:ind w:right="-570"/>
        <w:jc w:val="both"/>
        <w:rPr>
          <w:b/>
          <w:sz w:val="27"/>
          <w:szCs w:val="27"/>
        </w:rPr>
      </w:pPr>
    </w:p>
    <w:p w:rsidR="00765FDC" w:rsidRPr="00DD2674" w:rsidRDefault="00765FDC" w:rsidP="007648F4">
      <w:pPr>
        <w:ind w:right="-570"/>
        <w:jc w:val="both"/>
        <w:rPr>
          <w:b/>
          <w:sz w:val="27"/>
          <w:szCs w:val="27"/>
        </w:rPr>
      </w:pPr>
      <w:r w:rsidRPr="00DD2674">
        <w:rPr>
          <w:b/>
          <w:sz w:val="27"/>
          <w:szCs w:val="27"/>
        </w:rPr>
        <w:lastRenderedPageBreak/>
        <w:t>7.19</w:t>
      </w:r>
      <w:r w:rsidRPr="00DD2674">
        <w:rPr>
          <w:b/>
          <w:sz w:val="27"/>
          <w:szCs w:val="27"/>
        </w:rPr>
        <w:tab/>
      </w:r>
      <w:r w:rsidRPr="00DD2674">
        <w:rPr>
          <w:b/>
          <w:sz w:val="27"/>
          <w:szCs w:val="27"/>
        </w:rPr>
        <w:tab/>
      </w:r>
      <w:r w:rsidRPr="00DD2674">
        <w:rPr>
          <w:bCs/>
          <w:sz w:val="27"/>
          <w:szCs w:val="27"/>
        </w:rPr>
        <w:t xml:space="preserve">O disposto nos itens </w:t>
      </w:r>
      <w:r w:rsidRPr="00DD2674">
        <w:rPr>
          <w:b/>
          <w:sz w:val="27"/>
          <w:szCs w:val="27"/>
        </w:rPr>
        <w:t>7.16 e 7.17,</w:t>
      </w:r>
      <w:r w:rsidRPr="00DD2674">
        <w:rPr>
          <w:bCs/>
          <w:sz w:val="27"/>
          <w:szCs w:val="27"/>
        </w:rPr>
        <w:t xml:space="preserve"> deste Edital, não se aplica às hipóteses em que a proposta de menor valor inicial tiver sido apresentada por Microempre</w:t>
      </w:r>
      <w:r w:rsidRPr="00DD2674">
        <w:rPr>
          <w:sz w:val="27"/>
          <w:szCs w:val="27"/>
        </w:rPr>
        <w:t>sa</w:t>
      </w:r>
      <w:r w:rsidR="00A85F3A">
        <w:rPr>
          <w:sz w:val="27"/>
          <w:szCs w:val="27"/>
        </w:rPr>
        <w:t xml:space="preserve"> ou </w:t>
      </w:r>
      <w:r w:rsidRPr="00DD2674">
        <w:rPr>
          <w:sz w:val="27"/>
          <w:szCs w:val="27"/>
        </w:rPr>
        <w:t>Empresa de Pequeno Porte</w:t>
      </w:r>
      <w:r w:rsidR="00A85F3A">
        <w:rPr>
          <w:sz w:val="27"/>
          <w:szCs w:val="27"/>
        </w:rPr>
        <w:t>.</w:t>
      </w:r>
    </w:p>
    <w:p w:rsidR="00765FDC" w:rsidRPr="00DD2674" w:rsidRDefault="00765FDC" w:rsidP="007648F4">
      <w:pPr>
        <w:ind w:right="-570"/>
        <w:jc w:val="both"/>
        <w:rPr>
          <w:b/>
          <w:sz w:val="27"/>
          <w:szCs w:val="27"/>
        </w:rPr>
      </w:pPr>
    </w:p>
    <w:p w:rsidR="00765FDC" w:rsidRPr="00DD2674" w:rsidRDefault="00765FDC" w:rsidP="007648F4">
      <w:pPr>
        <w:ind w:right="-570"/>
        <w:jc w:val="both"/>
        <w:rPr>
          <w:sz w:val="27"/>
          <w:szCs w:val="27"/>
        </w:rPr>
      </w:pPr>
      <w:r w:rsidRPr="00DD2674">
        <w:rPr>
          <w:b/>
          <w:bCs/>
          <w:sz w:val="27"/>
          <w:szCs w:val="27"/>
        </w:rPr>
        <w:t>7.20</w:t>
      </w:r>
      <w:r w:rsidRPr="00DD2674">
        <w:rPr>
          <w:sz w:val="27"/>
          <w:szCs w:val="27"/>
        </w:rPr>
        <w:tab/>
      </w:r>
      <w:r w:rsidRPr="00DD2674">
        <w:rPr>
          <w:sz w:val="27"/>
          <w:szCs w:val="27"/>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t>7.21</w:t>
      </w:r>
      <w:r w:rsidRPr="00DD2674">
        <w:rPr>
          <w:sz w:val="27"/>
          <w:szCs w:val="27"/>
        </w:rPr>
        <w:tab/>
      </w:r>
      <w:r w:rsidRPr="00DD2674">
        <w:rPr>
          <w:sz w:val="27"/>
          <w:szCs w:val="27"/>
        </w:rPr>
        <w:tab/>
        <w:t>A sessão pública não será suspensa, salvo motivo excepcional, devendo todas e quaisquer informações acerca do objeto esclarecidas previamente junto ao Setor de Licitações deste Município.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7.22</w:t>
      </w:r>
      <w:r w:rsidRPr="00DD2674">
        <w:rPr>
          <w:sz w:val="27"/>
          <w:szCs w:val="27"/>
        </w:rPr>
        <w:tab/>
      </w:r>
      <w:r w:rsidRPr="00DD2674">
        <w:rPr>
          <w:sz w:val="27"/>
          <w:szCs w:val="27"/>
        </w:rPr>
        <w:tab/>
        <w:t>Caso haja necessidade de adiamento da sessão pública, será marcada nova data para continuação dos trabalhos, devendo ficar intimadas, no mesm</w:t>
      </w:r>
      <w:r w:rsidR="00313056">
        <w:rPr>
          <w:sz w:val="27"/>
          <w:szCs w:val="27"/>
        </w:rPr>
        <w:t>o ato, as licitantes presentes.</w:t>
      </w:r>
    </w:p>
    <w:p w:rsidR="00765FDC" w:rsidRPr="00DD2674" w:rsidRDefault="00765FDC" w:rsidP="007648F4">
      <w:pPr>
        <w:pStyle w:val="Corpodetexto2"/>
        <w:ind w:right="-570"/>
        <w:rPr>
          <w:bCs/>
          <w:sz w:val="27"/>
          <w:szCs w:val="27"/>
        </w:rPr>
      </w:pPr>
    </w:p>
    <w:p w:rsidR="00765FDC" w:rsidRPr="00DD2674" w:rsidRDefault="00765FDC" w:rsidP="007648F4">
      <w:pPr>
        <w:pStyle w:val="Corpodetexto2"/>
        <w:ind w:right="-570"/>
        <w:rPr>
          <w:bCs/>
          <w:sz w:val="27"/>
          <w:szCs w:val="27"/>
        </w:rPr>
      </w:pPr>
    </w:p>
    <w:p w:rsidR="00765FDC" w:rsidRPr="00DD2674" w:rsidRDefault="00765FDC" w:rsidP="007648F4">
      <w:pPr>
        <w:pStyle w:val="Corpodetexto2"/>
        <w:ind w:right="-570"/>
        <w:rPr>
          <w:bCs/>
          <w:sz w:val="27"/>
          <w:szCs w:val="27"/>
        </w:rPr>
      </w:pPr>
      <w:r w:rsidRPr="00DD2674">
        <w:rPr>
          <w:bCs/>
          <w:sz w:val="27"/>
          <w:szCs w:val="27"/>
        </w:rPr>
        <w:t>8 – DA HABILITAÇÃO:</w:t>
      </w:r>
    </w:p>
    <w:p w:rsidR="00765FDC" w:rsidRPr="00DD2674" w:rsidRDefault="00765FDC" w:rsidP="007648F4">
      <w:pPr>
        <w:ind w:right="-570"/>
        <w:jc w:val="both"/>
        <w:rPr>
          <w:sz w:val="27"/>
          <w:szCs w:val="27"/>
        </w:rPr>
      </w:pPr>
      <w:r w:rsidRPr="00DD2674">
        <w:rPr>
          <w:b/>
          <w:bCs/>
          <w:sz w:val="27"/>
          <w:szCs w:val="27"/>
        </w:rPr>
        <w:t>8.1</w:t>
      </w:r>
      <w:r w:rsidRPr="00DD2674">
        <w:rPr>
          <w:sz w:val="27"/>
          <w:szCs w:val="27"/>
        </w:rPr>
        <w:tab/>
      </w:r>
      <w:r w:rsidRPr="00DD2674">
        <w:rPr>
          <w:sz w:val="27"/>
          <w:szCs w:val="27"/>
        </w:rPr>
        <w:tab/>
        <w:t>Para fins de habilitação neste Pregão, o licitante deverá apresentar dentro do ENVELOPE DE Nº 02, os seguintes documentos:</w:t>
      </w:r>
    </w:p>
    <w:p w:rsidR="00765FDC" w:rsidRPr="00DD2674" w:rsidRDefault="00765FDC" w:rsidP="007648F4">
      <w:pPr>
        <w:ind w:right="-570"/>
        <w:jc w:val="both"/>
        <w:rPr>
          <w:sz w:val="27"/>
          <w:szCs w:val="27"/>
        </w:rPr>
      </w:pPr>
      <w:r w:rsidRPr="00DD2674">
        <w:rPr>
          <w:sz w:val="27"/>
          <w:szCs w:val="27"/>
        </w:rPr>
        <w:tab/>
      </w:r>
      <w:r w:rsidRPr="00DD2674">
        <w:rPr>
          <w:sz w:val="27"/>
          <w:szCs w:val="27"/>
        </w:rPr>
        <w:tab/>
        <w:t>a) Registro Comercial, no caso de Empresa Individual;</w:t>
      </w:r>
    </w:p>
    <w:p w:rsidR="00765FDC" w:rsidRPr="00DD2674" w:rsidRDefault="00765FDC" w:rsidP="007648F4">
      <w:pPr>
        <w:ind w:right="-570"/>
        <w:jc w:val="both"/>
        <w:rPr>
          <w:sz w:val="27"/>
          <w:szCs w:val="27"/>
        </w:rPr>
      </w:pPr>
      <w:r w:rsidRPr="00DD2674">
        <w:rPr>
          <w:sz w:val="27"/>
          <w:szCs w:val="27"/>
        </w:rPr>
        <w:t xml:space="preserve">         </w:t>
      </w:r>
      <w:r w:rsidRPr="00DD2674">
        <w:rPr>
          <w:sz w:val="27"/>
          <w:szCs w:val="27"/>
        </w:rPr>
        <w:tab/>
      </w:r>
      <w:r w:rsidRPr="00DD2674">
        <w:rPr>
          <w:sz w:val="27"/>
          <w:szCs w:val="27"/>
        </w:rPr>
        <w:tab/>
        <w:t>b) Ato Constitutivo, Estatuto ou Contrato Social em vigor, devidamente registrado, em se tratando de Sociedades Comerciais e, no caso de Sociedade por Ações, acompanhado de documento de eleição de seus Administradores.</w:t>
      </w:r>
    </w:p>
    <w:p w:rsidR="00765FDC" w:rsidRPr="00DD2674" w:rsidRDefault="00765FDC" w:rsidP="007648F4">
      <w:pPr>
        <w:ind w:right="-570"/>
        <w:jc w:val="both"/>
        <w:rPr>
          <w:sz w:val="27"/>
          <w:szCs w:val="27"/>
        </w:rPr>
      </w:pPr>
      <w:r w:rsidRPr="00DD2674">
        <w:rPr>
          <w:sz w:val="27"/>
          <w:szCs w:val="27"/>
        </w:rPr>
        <w:tab/>
      </w:r>
      <w:r w:rsidRPr="00DD2674">
        <w:rPr>
          <w:sz w:val="27"/>
          <w:szCs w:val="27"/>
        </w:rPr>
        <w:tab/>
        <w:t>c)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765FDC" w:rsidRPr="00DD2674" w:rsidRDefault="00765FDC" w:rsidP="007648F4">
      <w:pPr>
        <w:ind w:right="-570"/>
        <w:jc w:val="both"/>
        <w:rPr>
          <w:sz w:val="27"/>
          <w:szCs w:val="27"/>
        </w:rPr>
      </w:pPr>
      <w:r w:rsidRPr="00DD2674">
        <w:rPr>
          <w:sz w:val="27"/>
          <w:szCs w:val="27"/>
        </w:rPr>
        <w:t xml:space="preserve">           </w:t>
      </w:r>
      <w:r w:rsidRPr="00DD2674">
        <w:rPr>
          <w:sz w:val="27"/>
          <w:szCs w:val="27"/>
        </w:rPr>
        <w:tab/>
        <w:t>d) Prova de Regularidade junto ao Fundo de Garantia por Tempo de Serviço (FGTS);</w:t>
      </w:r>
    </w:p>
    <w:p w:rsidR="00765FDC" w:rsidRPr="00DD2674" w:rsidRDefault="00765FDC" w:rsidP="007648F4">
      <w:pPr>
        <w:ind w:right="-570"/>
        <w:jc w:val="both"/>
        <w:rPr>
          <w:sz w:val="27"/>
          <w:szCs w:val="27"/>
        </w:rPr>
      </w:pPr>
      <w:r w:rsidRPr="00DD2674">
        <w:rPr>
          <w:sz w:val="27"/>
          <w:szCs w:val="27"/>
        </w:rPr>
        <w:t xml:space="preserve">              </w:t>
      </w:r>
      <w:r w:rsidRPr="00DD2674">
        <w:rPr>
          <w:sz w:val="27"/>
          <w:szCs w:val="27"/>
        </w:rPr>
        <w:tab/>
        <w:t>e) Prova de Regularidade junto ao Instituto Nacional de Seguridade Social (INSS);</w:t>
      </w:r>
    </w:p>
    <w:p w:rsidR="00765FDC" w:rsidRPr="00DD2674" w:rsidRDefault="00765FDC" w:rsidP="007648F4">
      <w:pPr>
        <w:ind w:right="-570"/>
        <w:jc w:val="both"/>
        <w:rPr>
          <w:sz w:val="27"/>
          <w:szCs w:val="27"/>
        </w:rPr>
      </w:pPr>
      <w:r w:rsidRPr="00DD2674">
        <w:rPr>
          <w:sz w:val="27"/>
          <w:szCs w:val="27"/>
        </w:rPr>
        <w:tab/>
      </w:r>
      <w:r w:rsidRPr="00DD2674">
        <w:rPr>
          <w:sz w:val="27"/>
          <w:szCs w:val="27"/>
        </w:rPr>
        <w:tab/>
        <w:t>f) Prova de Regularidade junto a Justiça do Trabalho (CNDT);</w:t>
      </w:r>
    </w:p>
    <w:p w:rsidR="00765FDC" w:rsidRDefault="00765FDC" w:rsidP="007648F4">
      <w:pPr>
        <w:ind w:right="-570"/>
        <w:jc w:val="both"/>
        <w:rPr>
          <w:sz w:val="27"/>
          <w:szCs w:val="27"/>
        </w:rPr>
      </w:pPr>
      <w:r w:rsidRPr="00DD2674">
        <w:rPr>
          <w:sz w:val="27"/>
          <w:szCs w:val="27"/>
        </w:rPr>
        <w:t xml:space="preserve">                    g) Certidão Negativa de Falência ou Recuperação Judicial expedida pelo Distribuidor da sede da Pessoa Jurídica (válida se expedida dentro de 90 dias antes da abertura das Propostas).</w:t>
      </w:r>
    </w:p>
    <w:p w:rsidR="00A85F3A" w:rsidRDefault="00A85F3A" w:rsidP="007648F4">
      <w:pPr>
        <w:ind w:right="-570"/>
        <w:jc w:val="both"/>
        <w:rPr>
          <w:bCs/>
          <w:sz w:val="27"/>
          <w:szCs w:val="27"/>
        </w:rPr>
      </w:pPr>
      <w:r>
        <w:rPr>
          <w:sz w:val="27"/>
          <w:szCs w:val="27"/>
        </w:rPr>
        <w:tab/>
      </w:r>
      <w:r>
        <w:rPr>
          <w:sz w:val="27"/>
          <w:szCs w:val="27"/>
        </w:rPr>
        <w:tab/>
      </w:r>
      <w:r w:rsidRPr="00A85F3A">
        <w:rPr>
          <w:sz w:val="27"/>
          <w:szCs w:val="27"/>
        </w:rPr>
        <w:t>h) D</w:t>
      </w:r>
      <w:r w:rsidRPr="00A85F3A">
        <w:rPr>
          <w:bCs/>
          <w:sz w:val="27"/>
          <w:szCs w:val="27"/>
        </w:rPr>
        <w:t>eclaração firmada por contador ou Técnico Contábil, de que a licitante é beneficiária da Lei Complementar nº 123/2006 (Microempresa</w:t>
      </w:r>
      <w:r>
        <w:rPr>
          <w:bCs/>
          <w:sz w:val="27"/>
          <w:szCs w:val="27"/>
        </w:rPr>
        <w:t xml:space="preserve"> ou Empresa de Pequeno Porte), quando se enquadrar nessa condição e pretender usufruir dos benefícios da referida Lei.</w:t>
      </w:r>
    </w:p>
    <w:p w:rsidR="00765FDC" w:rsidRPr="00DD2674" w:rsidRDefault="00765FDC" w:rsidP="007648F4">
      <w:pPr>
        <w:ind w:right="-570"/>
        <w:jc w:val="both"/>
        <w:rPr>
          <w:sz w:val="27"/>
          <w:szCs w:val="27"/>
        </w:rPr>
      </w:pPr>
      <w:r w:rsidRPr="00DD2674">
        <w:rPr>
          <w:b/>
          <w:iCs/>
          <w:sz w:val="27"/>
          <w:szCs w:val="27"/>
        </w:rPr>
        <w:lastRenderedPageBreak/>
        <w:tab/>
      </w:r>
      <w:r w:rsidRPr="00DD2674">
        <w:rPr>
          <w:b/>
          <w:iCs/>
          <w:sz w:val="27"/>
          <w:szCs w:val="27"/>
        </w:rPr>
        <w:tab/>
      </w:r>
      <w:r w:rsidR="00A85F3A" w:rsidRPr="00A85F3A">
        <w:rPr>
          <w:iCs/>
          <w:sz w:val="27"/>
          <w:szCs w:val="27"/>
        </w:rPr>
        <w:t>i</w:t>
      </w:r>
      <w:r w:rsidRPr="00A85F3A">
        <w:rPr>
          <w:bCs/>
          <w:iCs/>
          <w:sz w:val="27"/>
          <w:szCs w:val="27"/>
        </w:rPr>
        <w:t>)</w:t>
      </w:r>
      <w:r w:rsidRPr="00DD2674">
        <w:rPr>
          <w:bCs/>
          <w:iCs/>
          <w:sz w:val="27"/>
          <w:szCs w:val="27"/>
        </w:rPr>
        <w:t xml:space="preserve"> </w:t>
      </w:r>
      <w:r w:rsidRPr="00DD2674">
        <w:rPr>
          <w:b/>
          <w:iCs/>
          <w:sz w:val="27"/>
          <w:szCs w:val="27"/>
        </w:rPr>
        <w:t>DECLARAÇÃO</w:t>
      </w:r>
      <w:r w:rsidRPr="00DD2674">
        <w:rPr>
          <w:sz w:val="27"/>
          <w:szCs w:val="27"/>
        </w:rPr>
        <w:t xml:space="preserve"> da proponente de que não </w:t>
      </w:r>
      <w:r w:rsidR="003A7943">
        <w:rPr>
          <w:sz w:val="27"/>
          <w:szCs w:val="27"/>
        </w:rPr>
        <w:t>foi declarada inidônea por nenhum</w:t>
      </w:r>
      <w:r w:rsidRPr="00DD2674">
        <w:rPr>
          <w:sz w:val="27"/>
          <w:szCs w:val="27"/>
        </w:rPr>
        <w:t xml:space="preserve"> órgão da A</w:t>
      </w:r>
      <w:r w:rsidR="003A7943">
        <w:rPr>
          <w:sz w:val="27"/>
          <w:szCs w:val="27"/>
        </w:rPr>
        <w:t xml:space="preserve">dministração Pública </w:t>
      </w:r>
      <w:r w:rsidRPr="00DD2674">
        <w:rPr>
          <w:sz w:val="27"/>
          <w:szCs w:val="27"/>
        </w:rPr>
        <w:t>de qua</w:t>
      </w:r>
      <w:r w:rsidRPr="00DD2674">
        <w:rPr>
          <w:sz w:val="27"/>
          <w:szCs w:val="27"/>
        </w:rPr>
        <w:t>l</w:t>
      </w:r>
      <w:r w:rsidRPr="00DD2674">
        <w:rPr>
          <w:sz w:val="27"/>
          <w:szCs w:val="27"/>
        </w:rPr>
        <w:t xml:space="preserve">quer esfera, conforme modelo </w:t>
      </w:r>
      <w:r w:rsidRPr="00DD2674">
        <w:rPr>
          <w:b/>
          <w:sz w:val="27"/>
          <w:szCs w:val="27"/>
        </w:rPr>
        <w:t>Anexo I</w:t>
      </w:r>
      <w:r w:rsidR="00251E67">
        <w:rPr>
          <w:b/>
          <w:sz w:val="27"/>
          <w:szCs w:val="27"/>
        </w:rPr>
        <w:t>I</w:t>
      </w:r>
      <w:r w:rsidRPr="00DD2674">
        <w:rPr>
          <w:sz w:val="27"/>
          <w:szCs w:val="27"/>
        </w:rPr>
        <w:t>.</w:t>
      </w:r>
    </w:p>
    <w:p w:rsidR="00765FDC" w:rsidRDefault="00A85F3A" w:rsidP="007648F4">
      <w:pPr>
        <w:numPr>
          <w:ilvl w:val="12"/>
          <w:numId w:val="0"/>
        </w:numPr>
        <w:spacing w:before="120"/>
        <w:ind w:right="-570" w:firstLine="1428"/>
        <w:jc w:val="both"/>
        <w:rPr>
          <w:b/>
          <w:bCs/>
          <w:sz w:val="27"/>
          <w:szCs w:val="27"/>
        </w:rPr>
      </w:pPr>
      <w:r>
        <w:rPr>
          <w:bCs/>
          <w:sz w:val="27"/>
          <w:szCs w:val="27"/>
        </w:rPr>
        <w:t>j</w:t>
      </w:r>
      <w:r w:rsidR="00765FDC" w:rsidRPr="00DD2674">
        <w:rPr>
          <w:bCs/>
          <w:sz w:val="27"/>
          <w:szCs w:val="27"/>
        </w:rPr>
        <w:t>)</w:t>
      </w:r>
      <w:r w:rsidR="00765FDC" w:rsidRPr="00DD2674">
        <w:rPr>
          <w:b/>
          <w:sz w:val="27"/>
          <w:szCs w:val="27"/>
        </w:rPr>
        <w:t xml:space="preserve"> Declar</w:t>
      </w:r>
      <w:r w:rsidR="00765FDC" w:rsidRPr="00DD2674">
        <w:rPr>
          <w:b/>
          <w:sz w:val="27"/>
          <w:szCs w:val="27"/>
        </w:rPr>
        <w:t>a</w:t>
      </w:r>
      <w:r w:rsidR="00765FDC" w:rsidRPr="00DD2674">
        <w:rPr>
          <w:b/>
          <w:sz w:val="27"/>
          <w:szCs w:val="27"/>
        </w:rPr>
        <w:t xml:space="preserve">ção </w:t>
      </w:r>
      <w:r w:rsidR="00765FDC" w:rsidRPr="00DD2674">
        <w:rPr>
          <w:sz w:val="27"/>
          <w:szCs w:val="27"/>
        </w:rPr>
        <w:t xml:space="preserve">de que não emprega menor e cumpre o disposto no </w:t>
      </w:r>
      <w:r w:rsidR="007267B0">
        <w:rPr>
          <w:sz w:val="27"/>
          <w:szCs w:val="27"/>
        </w:rPr>
        <w:t>I</w:t>
      </w:r>
      <w:r w:rsidR="00765FDC" w:rsidRPr="00DD2674">
        <w:rPr>
          <w:sz w:val="27"/>
          <w:szCs w:val="27"/>
        </w:rPr>
        <w:t xml:space="preserve">nciso </w:t>
      </w:r>
      <w:r w:rsidR="00765FDC" w:rsidRPr="00DD2674">
        <w:rPr>
          <w:b/>
          <w:sz w:val="27"/>
          <w:szCs w:val="27"/>
        </w:rPr>
        <w:t>XXXIII do art. 7º</w:t>
      </w:r>
      <w:r w:rsidR="00765FDC" w:rsidRPr="00DD2674">
        <w:rPr>
          <w:sz w:val="27"/>
          <w:szCs w:val="27"/>
        </w:rPr>
        <w:t xml:space="preserve"> da Constituição Federal, confo</w:t>
      </w:r>
      <w:r w:rsidR="00765FDC" w:rsidRPr="00DD2674">
        <w:rPr>
          <w:sz w:val="27"/>
          <w:szCs w:val="27"/>
        </w:rPr>
        <w:t>r</w:t>
      </w:r>
      <w:r w:rsidR="00765FDC" w:rsidRPr="00DD2674">
        <w:rPr>
          <w:sz w:val="27"/>
          <w:szCs w:val="27"/>
        </w:rPr>
        <w:t xml:space="preserve">me modelo no </w:t>
      </w:r>
      <w:r w:rsidR="00765FDC" w:rsidRPr="00DD2674">
        <w:rPr>
          <w:b/>
          <w:bCs/>
          <w:sz w:val="27"/>
          <w:szCs w:val="27"/>
        </w:rPr>
        <w:t>Anexo II</w:t>
      </w:r>
      <w:r w:rsidR="00251E67">
        <w:rPr>
          <w:b/>
          <w:bCs/>
          <w:sz w:val="27"/>
          <w:szCs w:val="27"/>
        </w:rPr>
        <w:t>I</w:t>
      </w:r>
      <w:r w:rsidR="00765FDC" w:rsidRPr="00DD2674">
        <w:rPr>
          <w:b/>
          <w:bCs/>
          <w:sz w:val="27"/>
          <w:szCs w:val="27"/>
        </w:rPr>
        <w:t>.</w:t>
      </w:r>
    </w:p>
    <w:p w:rsidR="003E7318" w:rsidRPr="00251E67" w:rsidRDefault="003E7318" w:rsidP="003E7318">
      <w:pPr>
        <w:overflowPunct w:val="0"/>
        <w:ind w:right="-570"/>
        <w:jc w:val="both"/>
        <w:rPr>
          <w:szCs w:val="26"/>
        </w:rPr>
      </w:pPr>
      <w:r>
        <w:rPr>
          <w:b/>
          <w:bCs/>
          <w:sz w:val="27"/>
          <w:szCs w:val="27"/>
        </w:rPr>
        <w:t xml:space="preserve"> </w:t>
      </w:r>
      <w:r>
        <w:rPr>
          <w:b/>
          <w:bCs/>
          <w:sz w:val="27"/>
          <w:szCs w:val="27"/>
        </w:rPr>
        <w:tab/>
      </w:r>
      <w:r>
        <w:rPr>
          <w:b/>
          <w:bCs/>
          <w:sz w:val="27"/>
          <w:szCs w:val="27"/>
        </w:rPr>
        <w:tab/>
      </w:r>
      <w:r w:rsidR="003A7943" w:rsidRPr="00251E67">
        <w:rPr>
          <w:bCs/>
          <w:szCs w:val="26"/>
        </w:rPr>
        <w:t>k)</w:t>
      </w:r>
      <w:r w:rsidRPr="00251E67">
        <w:rPr>
          <w:szCs w:val="26"/>
        </w:rPr>
        <w:t xml:space="preserve"> Declaração que não possui em seu quadro societário servidor público da ativa, ou empregado de empresa pública ou de sociedade de economia mista na Entidade Contratante </w:t>
      </w:r>
      <w:r w:rsidRPr="00251E67">
        <w:rPr>
          <w:b/>
          <w:szCs w:val="26"/>
        </w:rPr>
        <w:t>(Anexo III)</w:t>
      </w:r>
      <w:r w:rsidRPr="00251E67">
        <w:rPr>
          <w:szCs w:val="26"/>
        </w:rPr>
        <w:t>.</w:t>
      </w:r>
    </w:p>
    <w:p w:rsidR="00A6540D" w:rsidRPr="00251E67" w:rsidRDefault="003E7318" w:rsidP="003E7318">
      <w:pPr>
        <w:tabs>
          <w:tab w:val="left" w:pos="7371"/>
        </w:tabs>
        <w:overflowPunct w:val="0"/>
        <w:autoSpaceDE w:val="0"/>
        <w:autoSpaceDN w:val="0"/>
        <w:adjustRightInd w:val="0"/>
        <w:ind w:right="-570"/>
        <w:jc w:val="both"/>
        <w:textAlignment w:val="baseline"/>
        <w:rPr>
          <w:szCs w:val="26"/>
        </w:rPr>
      </w:pPr>
      <w:r w:rsidRPr="00251E67">
        <w:rPr>
          <w:szCs w:val="26"/>
        </w:rPr>
        <w:t xml:space="preserve">                    l) L</w:t>
      </w:r>
      <w:r w:rsidR="00A6540D" w:rsidRPr="00251E67">
        <w:rPr>
          <w:szCs w:val="26"/>
        </w:rPr>
        <w:t>icença de Operação, emitida pela FEPAM, válida para usina de asfalto a quente de origem do C.B.U.Q, sendo que a dist</w:t>
      </w:r>
      <w:r w:rsidRPr="00251E67">
        <w:rPr>
          <w:szCs w:val="26"/>
        </w:rPr>
        <w:t>â</w:t>
      </w:r>
      <w:r w:rsidR="00A6540D" w:rsidRPr="00251E67">
        <w:rPr>
          <w:szCs w:val="26"/>
        </w:rPr>
        <w:t>ncia</w:t>
      </w:r>
      <w:r w:rsidRPr="00251E67">
        <w:rPr>
          <w:szCs w:val="26"/>
        </w:rPr>
        <w:t xml:space="preserve"> </w:t>
      </w:r>
      <w:r w:rsidR="00A6540D" w:rsidRPr="00251E67">
        <w:rPr>
          <w:szCs w:val="26"/>
        </w:rPr>
        <w:t xml:space="preserve">da usina </w:t>
      </w:r>
      <w:r w:rsidR="00F52F66" w:rsidRPr="00251E67">
        <w:rPr>
          <w:szCs w:val="26"/>
        </w:rPr>
        <w:t>à Sede do Município de Caçapava do Sul</w:t>
      </w:r>
      <w:r w:rsidR="00A6540D" w:rsidRPr="00251E67">
        <w:rPr>
          <w:szCs w:val="26"/>
        </w:rPr>
        <w:t xml:space="preserve"> deve ser </w:t>
      </w:r>
      <w:r w:rsidR="00F52F66" w:rsidRPr="00251E67">
        <w:rPr>
          <w:szCs w:val="26"/>
        </w:rPr>
        <w:t xml:space="preserve">de no máximo 120 km, </w:t>
      </w:r>
      <w:r w:rsidR="00A6540D" w:rsidRPr="00251E67">
        <w:rPr>
          <w:szCs w:val="26"/>
        </w:rPr>
        <w:t>tal que atenda as condições de temperatura da massa asfáltica, conforme especificação do DAER. Se</w:t>
      </w:r>
      <w:r w:rsidR="00F52F66" w:rsidRPr="00251E67">
        <w:rPr>
          <w:szCs w:val="26"/>
        </w:rPr>
        <w:t xml:space="preserve"> a Licitante </w:t>
      </w:r>
      <w:r w:rsidR="00A6540D" w:rsidRPr="00251E67">
        <w:rPr>
          <w:szCs w:val="26"/>
        </w:rPr>
        <w:t>não for proprietári</w:t>
      </w:r>
      <w:r w:rsidR="00F52F66" w:rsidRPr="00251E67">
        <w:rPr>
          <w:szCs w:val="26"/>
        </w:rPr>
        <w:t>a</w:t>
      </w:r>
      <w:r w:rsidR="00A6540D" w:rsidRPr="00251E67">
        <w:rPr>
          <w:szCs w:val="26"/>
        </w:rPr>
        <w:t>, além da licença de operação, deverá ser apresentada declaração de disponibilidade</w:t>
      </w:r>
      <w:r w:rsidR="00F52F66" w:rsidRPr="00251E67">
        <w:rPr>
          <w:szCs w:val="26"/>
        </w:rPr>
        <w:t xml:space="preserve"> e/ou Contrato</w:t>
      </w:r>
      <w:r w:rsidR="00A6540D" w:rsidRPr="00251E67">
        <w:rPr>
          <w:szCs w:val="26"/>
        </w:rPr>
        <w:t>, assinada com firma reconhecida em Cartório que atenderá ao objeto contratual.</w:t>
      </w:r>
    </w:p>
    <w:p w:rsidR="00765FDC" w:rsidRPr="00F52F66" w:rsidRDefault="00765FDC" w:rsidP="007648F4">
      <w:pPr>
        <w:ind w:right="-570"/>
        <w:jc w:val="both"/>
        <w:rPr>
          <w:szCs w:val="26"/>
        </w:rPr>
      </w:pPr>
    </w:p>
    <w:p w:rsidR="00765FDC" w:rsidRPr="00DD2674" w:rsidRDefault="00765FDC" w:rsidP="007648F4">
      <w:pPr>
        <w:ind w:right="-570"/>
        <w:jc w:val="both"/>
        <w:rPr>
          <w:sz w:val="27"/>
          <w:szCs w:val="27"/>
        </w:rPr>
      </w:pPr>
      <w:r w:rsidRPr="00DD2674">
        <w:rPr>
          <w:b/>
          <w:bCs/>
          <w:sz w:val="27"/>
          <w:szCs w:val="27"/>
          <w:u w:val="single"/>
        </w:rPr>
        <w:t>IMPORTANTE</w:t>
      </w:r>
      <w:r w:rsidRPr="00DD2674">
        <w:rPr>
          <w:sz w:val="27"/>
          <w:szCs w:val="27"/>
          <w:u w:val="single"/>
        </w:rPr>
        <w:t>:</w:t>
      </w:r>
      <w:r w:rsidRPr="00DD2674">
        <w:rPr>
          <w:sz w:val="27"/>
          <w:szCs w:val="27"/>
        </w:rPr>
        <w:t xml:space="preserve"> Os documentos citados acima poderão ser apresentados em cópias autenticadas por Tabelião, ou cópias simples, </w:t>
      </w:r>
      <w:r w:rsidRPr="00DD2674">
        <w:rPr>
          <w:b/>
          <w:bCs/>
          <w:sz w:val="27"/>
          <w:szCs w:val="27"/>
        </w:rPr>
        <w:t>ACOMPANHADA PELOS ORIGINAIS,</w:t>
      </w:r>
      <w:r w:rsidRPr="00DD2674">
        <w:rPr>
          <w:sz w:val="27"/>
          <w:szCs w:val="27"/>
        </w:rPr>
        <w:t xml:space="preserve"> para serem conferidas pelo Pregoeiro ou membros da Equipe de Apoio desta Prefeitura. As cópias simples somente serão conferidas, se apresentadas até um dia de antecedência da data designada para abertura dos envelopes.</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sz w:val="27"/>
          <w:szCs w:val="27"/>
        </w:rPr>
        <w:t xml:space="preserve"> </w:t>
      </w:r>
      <w:r w:rsidRPr="00DD2674">
        <w:rPr>
          <w:b/>
          <w:bCs/>
          <w:sz w:val="27"/>
          <w:szCs w:val="27"/>
        </w:rPr>
        <w:t>8.1.1</w:t>
      </w:r>
      <w:r w:rsidRPr="00DD2674">
        <w:rPr>
          <w:sz w:val="27"/>
          <w:szCs w:val="27"/>
        </w:rPr>
        <w:tab/>
      </w:r>
      <w:r w:rsidRPr="00DD2674">
        <w:rPr>
          <w:sz w:val="27"/>
          <w:szCs w:val="27"/>
        </w:rPr>
        <w:tab/>
        <w:t>Para as Empresas cadastradas neste Município, a documentação poderá ser substituída pelo seu Certificado de Registro de Fornecedor, desde que seu objetivo social comporte o objeto licitado e o registro cadastral esteja no prazo de validade.</w:t>
      </w:r>
    </w:p>
    <w:p w:rsidR="00765FDC" w:rsidRPr="00DD2674" w:rsidRDefault="00765FDC" w:rsidP="007648F4">
      <w:pPr>
        <w:ind w:right="-570"/>
        <w:jc w:val="both"/>
        <w:rPr>
          <w:b/>
          <w:bCs/>
          <w:sz w:val="27"/>
          <w:szCs w:val="27"/>
          <w:u w:val="single"/>
        </w:rPr>
      </w:pPr>
    </w:p>
    <w:p w:rsidR="00765FDC" w:rsidRPr="00DD2674" w:rsidRDefault="00765FDC" w:rsidP="007648F4">
      <w:pPr>
        <w:ind w:right="-570"/>
        <w:jc w:val="both"/>
        <w:rPr>
          <w:sz w:val="27"/>
          <w:szCs w:val="27"/>
        </w:rPr>
      </w:pPr>
      <w:r w:rsidRPr="00DD2674">
        <w:rPr>
          <w:b/>
          <w:bCs/>
          <w:sz w:val="27"/>
          <w:szCs w:val="27"/>
          <w:u w:val="single"/>
        </w:rPr>
        <w:t>OBSERVAÇÃO:</w:t>
      </w:r>
      <w:r w:rsidRPr="00DD2674">
        <w:rPr>
          <w:sz w:val="27"/>
          <w:szCs w:val="27"/>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8.2</w:t>
      </w:r>
      <w:r w:rsidRPr="00DD2674">
        <w:rPr>
          <w:sz w:val="27"/>
          <w:szCs w:val="27"/>
        </w:rPr>
        <w:tab/>
      </w:r>
      <w:r w:rsidRPr="00DD2674">
        <w:rPr>
          <w:sz w:val="27"/>
          <w:szCs w:val="27"/>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765FDC" w:rsidRPr="00DD2674" w:rsidRDefault="00765FDC" w:rsidP="007648F4">
      <w:pPr>
        <w:pStyle w:val="Corpodetexto2"/>
        <w:ind w:right="-570"/>
        <w:rPr>
          <w:bCs/>
          <w:sz w:val="27"/>
          <w:szCs w:val="27"/>
        </w:rPr>
      </w:pPr>
    </w:p>
    <w:p w:rsidR="00765FDC" w:rsidRPr="00DD2674" w:rsidRDefault="00765FDC" w:rsidP="007648F4">
      <w:pPr>
        <w:pStyle w:val="Corpodetexto2"/>
        <w:ind w:right="-570"/>
        <w:rPr>
          <w:bCs/>
          <w:sz w:val="27"/>
          <w:szCs w:val="27"/>
        </w:rPr>
      </w:pPr>
    </w:p>
    <w:p w:rsidR="00765FDC" w:rsidRPr="00DD2674" w:rsidRDefault="00765FDC" w:rsidP="007648F4">
      <w:pPr>
        <w:pStyle w:val="Corpodetexto2"/>
        <w:ind w:right="-570"/>
        <w:rPr>
          <w:bCs/>
          <w:sz w:val="27"/>
          <w:szCs w:val="27"/>
        </w:rPr>
      </w:pPr>
      <w:r w:rsidRPr="00DD2674">
        <w:rPr>
          <w:bCs/>
          <w:sz w:val="27"/>
          <w:szCs w:val="27"/>
        </w:rPr>
        <w:t>9 – DA ADJUDICAÇÃO:</w:t>
      </w:r>
    </w:p>
    <w:p w:rsidR="00765FDC" w:rsidRPr="00DD2674" w:rsidRDefault="00765FDC" w:rsidP="007648F4">
      <w:pPr>
        <w:ind w:right="-570"/>
        <w:jc w:val="both"/>
        <w:rPr>
          <w:sz w:val="27"/>
          <w:szCs w:val="27"/>
        </w:rPr>
      </w:pPr>
      <w:r w:rsidRPr="00DD2674">
        <w:rPr>
          <w:b/>
          <w:bCs/>
          <w:sz w:val="27"/>
          <w:szCs w:val="27"/>
        </w:rPr>
        <w:t>9.1</w:t>
      </w:r>
      <w:r w:rsidRPr="00DD2674">
        <w:rPr>
          <w:sz w:val="27"/>
          <w:szCs w:val="27"/>
        </w:rPr>
        <w:tab/>
      </w:r>
      <w:r w:rsidRPr="00DD2674">
        <w:rPr>
          <w:sz w:val="27"/>
          <w:szCs w:val="27"/>
        </w:rPr>
        <w:tab/>
        <w:t>Constatado o atendimento das exigências fixadas no Edital, o licitante será declarado vencedor, sendo-lhe adjudicado o objeto do certame.</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9.2</w:t>
      </w:r>
      <w:r w:rsidRPr="00DD2674">
        <w:rPr>
          <w:sz w:val="27"/>
          <w:szCs w:val="27"/>
        </w:rPr>
        <w:tab/>
      </w:r>
      <w:r w:rsidRPr="00DD2674">
        <w:rPr>
          <w:sz w:val="27"/>
          <w:szCs w:val="27"/>
        </w:rPr>
        <w:tab/>
        <w:t xml:space="preserve">Em caso de desatendimento às exigências habilitatórias, o Pregoeiro inabilitará a licitante e examinará as ofertas subsequentes e qualificação das licitantes, na </w:t>
      </w:r>
      <w:r w:rsidRPr="00DD2674">
        <w:rPr>
          <w:sz w:val="27"/>
          <w:szCs w:val="27"/>
        </w:rPr>
        <w:lastRenderedPageBreak/>
        <w:t>ordem de classificação e, assim sucessivamente até apuração de uma que atenda ao edital, sendo a respectiva licitante declarada vencedora, ocasião em que o Pregoeiro poderá negociar diretamente com o proponente para que seja obtido preço melhor.</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9.3</w:t>
      </w:r>
      <w:r w:rsidRPr="00DD2674">
        <w:rPr>
          <w:sz w:val="27"/>
          <w:szCs w:val="27"/>
        </w:rPr>
        <w:tab/>
      </w:r>
      <w:r w:rsidRPr="00DD2674">
        <w:rPr>
          <w:sz w:val="27"/>
          <w:szCs w:val="27"/>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p>
    <w:p w:rsidR="00765FDC" w:rsidRPr="00DD2674" w:rsidRDefault="00765FDC" w:rsidP="007648F4">
      <w:pPr>
        <w:pStyle w:val="Corpodetexto2"/>
        <w:ind w:right="-570"/>
        <w:rPr>
          <w:bCs/>
          <w:sz w:val="27"/>
          <w:szCs w:val="27"/>
        </w:rPr>
      </w:pPr>
      <w:r w:rsidRPr="00DD2674">
        <w:rPr>
          <w:bCs/>
          <w:sz w:val="27"/>
          <w:szCs w:val="27"/>
        </w:rPr>
        <w:t>10 – DOS RECURSOS ADMINISTRATIVOS:</w:t>
      </w:r>
    </w:p>
    <w:p w:rsidR="00765FDC" w:rsidRPr="00DD2674" w:rsidRDefault="00765FDC" w:rsidP="007648F4">
      <w:pPr>
        <w:ind w:right="-570"/>
        <w:jc w:val="both"/>
        <w:rPr>
          <w:sz w:val="27"/>
          <w:szCs w:val="27"/>
        </w:rPr>
      </w:pPr>
      <w:r w:rsidRPr="00DD2674">
        <w:rPr>
          <w:b/>
          <w:bCs/>
          <w:sz w:val="27"/>
          <w:szCs w:val="27"/>
        </w:rPr>
        <w:t>10.1</w:t>
      </w:r>
      <w:r w:rsidRPr="00DD2674">
        <w:rPr>
          <w:sz w:val="27"/>
          <w:szCs w:val="27"/>
        </w:rPr>
        <w:tab/>
      </w:r>
      <w:r w:rsidRPr="00DD2674">
        <w:rPr>
          <w:sz w:val="27"/>
          <w:szCs w:val="27"/>
        </w:rPr>
        <w:tab/>
        <w:t>Tendo o licitante manifestado motivadamente a intenção de recorrer na sessão pública do pregão, terá ele o prazo de 03 (três) dias corridos para apresentação das razões de recurso.</w:t>
      </w: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t>10.2</w:t>
      </w:r>
      <w:r w:rsidRPr="00DD2674">
        <w:rPr>
          <w:sz w:val="27"/>
          <w:szCs w:val="27"/>
        </w:rPr>
        <w:tab/>
      </w:r>
      <w:r w:rsidRPr="00DD2674">
        <w:rPr>
          <w:sz w:val="27"/>
          <w:szCs w:val="27"/>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10.3</w:t>
      </w:r>
      <w:r w:rsidRPr="00DD2674">
        <w:rPr>
          <w:sz w:val="27"/>
          <w:szCs w:val="27"/>
        </w:rPr>
        <w:tab/>
      </w:r>
      <w:r w:rsidRPr="00DD2674">
        <w:rPr>
          <w:sz w:val="27"/>
          <w:szCs w:val="27"/>
        </w:rPr>
        <w:tab/>
        <w:t>A manifestação na sessão pública e a motivação, no caso de recurso, são pressupostos de admissibilidade dos recursos.</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10.4</w:t>
      </w:r>
      <w:r w:rsidR="00F52F66">
        <w:rPr>
          <w:sz w:val="27"/>
          <w:szCs w:val="27"/>
        </w:rPr>
        <w:tab/>
      </w:r>
      <w:r w:rsidR="00F52F66">
        <w:rPr>
          <w:sz w:val="27"/>
          <w:szCs w:val="27"/>
        </w:rPr>
        <w:tab/>
        <w:t>As razões e contrar</w:t>
      </w:r>
      <w:r w:rsidRPr="00DD2674">
        <w:rPr>
          <w:sz w:val="27"/>
          <w:szCs w:val="27"/>
        </w:rPr>
        <w:t>razões do recurso deverão ser encaminhadas, por escrito, ao Pregoeiro, no endereço mencion</w:t>
      </w:r>
      <w:r w:rsidR="00313056">
        <w:rPr>
          <w:sz w:val="27"/>
          <w:szCs w:val="27"/>
        </w:rPr>
        <w:t>ado no preâmbulo deste Edital.</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10.5</w:t>
      </w:r>
      <w:r w:rsidRPr="00DD2674">
        <w:rPr>
          <w:sz w:val="27"/>
          <w:szCs w:val="27"/>
        </w:rPr>
        <w:tab/>
      </w:r>
      <w:r w:rsidRPr="00DD2674">
        <w:rPr>
          <w:sz w:val="27"/>
          <w:szCs w:val="27"/>
        </w:rPr>
        <w:tab/>
        <w:t>A falta de manifestação imediata e motivada do licitante importará a decadência do direito de recurso.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p>
    <w:p w:rsidR="00765FDC" w:rsidRPr="00DD2674" w:rsidRDefault="00765FDC" w:rsidP="007648F4">
      <w:pPr>
        <w:pStyle w:val="Corpodetexto2"/>
        <w:ind w:right="-570"/>
        <w:rPr>
          <w:bCs/>
          <w:sz w:val="27"/>
          <w:szCs w:val="27"/>
        </w:rPr>
      </w:pPr>
      <w:r w:rsidRPr="00DD2674">
        <w:rPr>
          <w:bCs/>
          <w:sz w:val="27"/>
          <w:szCs w:val="27"/>
        </w:rPr>
        <w:t>11 -</w:t>
      </w:r>
      <w:r w:rsidRPr="00DD2674">
        <w:rPr>
          <w:bCs/>
          <w:sz w:val="27"/>
          <w:szCs w:val="27"/>
        </w:rPr>
        <w:tab/>
        <w:t>DA FORMA DE PAGAMENTO:</w:t>
      </w:r>
    </w:p>
    <w:p w:rsidR="00074626" w:rsidRPr="00676C06" w:rsidRDefault="00765FDC" w:rsidP="007648F4">
      <w:pPr>
        <w:ind w:right="-570"/>
        <w:jc w:val="both"/>
        <w:rPr>
          <w:sz w:val="27"/>
          <w:szCs w:val="27"/>
        </w:rPr>
      </w:pPr>
      <w:r w:rsidRPr="00DD2674">
        <w:rPr>
          <w:b/>
          <w:bCs/>
          <w:sz w:val="27"/>
          <w:szCs w:val="27"/>
        </w:rPr>
        <w:t>11.1</w:t>
      </w:r>
      <w:r w:rsidRPr="00DD2674">
        <w:rPr>
          <w:sz w:val="27"/>
          <w:szCs w:val="27"/>
        </w:rPr>
        <w:t xml:space="preserve">       </w:t>
      </w:r>
      <w:r w:rsidRPr="00DD2674">
        <w:rPr>
          <w:sz w:val="27"/>
          <w:szCs w:val="27"/>
        </w:rPr>
        <w:tab/>
        <w:t xml:space="preserve">Os pagamentos serão efetuados </w:t>
      </w:r>
      <w:r w:rsidR="00F52F66">
        <w:rPr>
          <w:sz w:val="27"/>
          <w:szCs w:val="27"/>
        </w:rPr>
        <w:t xml:space="preserve">em até 5 (cinco) dias úteis, após a entrega do material, </w:t>
      </w:r>
      <w:r w:rsidRPr="00DD2674">
        <w:rPr>
          <w:sz w:val="27"/>
          <w:szCs w:val="27"/>
        </w:rPr>
        <w:t xml:space="preserve">levando-se em consideração </w:t>
      </w:r>
      <w:r w:rsidR="00F52F66">
        <w:rPr>
          <w:sz w:val="27"/>
          <w:szCs w:val="27"/>
        </w:rPr>
        <w:t>a</w:t>
      </w:r>
      <w:r w:rsidR="00BC2D73">
        <w:rPr>
          <w:sz w:val="27"/>
          <w:szCs w:val="27"/>
        </w:rPr>
        <w:t xml:space="preserve"> respectiva</w:t>
      </w:r>
      <w:r w:rsidR="00F52F66">
        <w:rPr>
          <w:sz w:val="27"/>
          <w:szCs w:val="27"/>
        </w:rPr>
        <w:t xml:space="preserve"> quantidade </w:t>
      </w:r>
      <w:r w:rsidR="00BC2D73">
        <w:rPr>
          <w:sz w:val="27"/>
          <w:szCs w:val="27"/>
        </w:rPr>
        <w:t>e</w:t>
      </w:r>
      <w:r w:rsidR="00F52F66">
        <w:rPr>
          <w:sz w:val="27"/>
          <w:szCs w:val="27"/>
        </w:rPr>
        <w:t>ntregue</w:t>
      </w:r>
      <w:r w:rsidRPr="00DD2674">
        <w:rPr>
          <w:sz w:val="27"/>
          <w:szCs w:val="27"/>
        </w:rPr>
        <w:t xml:space="preserve">. </w:t>
      </w:r>
      <w:r w:rsidR="00074626" w:rsidRPr="00676C06">
        <w:rPr>
          <w:sz w:val="27"/>
          <w:szCs w:val="27"/>
        </w:rPr>
        <w:t>Ocorrendo atraso no pagamento em prazo superior a dez (10) dias, o Município pagará multa de dois por cento (2%), incidente sobre o valor não pago.</w:t>
      </w:r>
    </w:p>
    <w:p w:rsidR="00765FDC" w:rsidRPr="00DD2674" w:rsidRDefault="00765FDC" w:rsidP="007648F4">
      <w:pPr>
        <w:ind w:right="-570"/>
        <w:jc w:val="both"/>
        <w:rPr>
          <w:sz w:val="27"/>
          <w:szCs w:val="27"/>
        </w:rPr>
      </w:pPr>
    </w:p>
    <w:p w:rsidR="00765FDC" w:rsidRPr="00D37CAA" w:rsidRDefault="00765FDC" w:rsidP="007648F4">
      <w:pPr>
        <w:ind w:right="-570"/>
        <w:jc w:val="both"/>
        <w:rPr>
          <w:sz w:val="27"/>
          <w:szCs w:val="27"/>
        </w:rPr>
      </w:pPr>
      <w:r w:rsidRPr="00D37CAA">
        <w:rPr>
          <w:b/>
          <w:bCs/>
          <w:sz w:val="27"/>
          <w:szCs w:val="27"/>
        </w:rPr>
        <w:t>11.</w:t>
      </w:r>
      <w:r w:rsidR="00BC2D73" w:rsidRPr="00D37CAA">
        <w:rPr>
          <w:b/>
          <w:bCs/>
          <w:sz w:val="27"/>
          <w:szCs w:val="27"/>
        </w:rPr>
        <w:t>2</w:t>
      </w:r>
      <w:r w:rsidRPr="00D37CAA">
        <w:rPr>
          <w:sz w:val="27"/>
          <w:szCs w:val="27"/>
        </w:rPr>
        <w:t xml:space="preserve">        Para as despesas decorrentes da presente Licitação, serão utilizados recursos da Dotação Orçamentária </w:t>
      </w:r>
      <w:r w:rsidR="00B3536C" w:rsidRPr="00D37CAA">
        <w:rPr>
          <w:sz w:val="27"/>
          <w:szCs w:val="27"/>
        </w:rPr>
        <w:t>08.01.15.451.0018.2.089 -33.90.30 Red. 414 Rec. 01</w:t>
      </w:r>
    </w:p>
    <w:p w:rsidR="00765FDC" w:rsidRDefault="00765FDC" w:rsidP="007648F4">
      <w:pPr>
        <w:ind w:right="-570"/>
        <w:jc w:val="both"/>
        <w:rPr>
          <w:sz w:val="27"/>
          <w:szCs w:val="27"/>
        </w:rPr>
      </w:pPr>
    </w:p>
    <w:p w:rsidR="003179B1" w:rsidRDefault="003179B1" w:rsidP="007648F4">
      <w:pPr>
        <w:ind w:right="-570"/>
        <w:jc w:val="both"/>
        <w:rPr>
          <w:sz w:val="27"/>
          <w:szCs w:val="27"/>
        </w:rPr>
      </w:pPr>
    </w:p>
    <w:p w:rsidR="003179B1" w:rsidRPr="00D37CAA" w:rsidRDefault="003179B1" w:rsidP="007648F4">
      <w:pPr>
        <w:ind w:right="-570"/>
        <w:jc w:val="both"/>
        <w:rPr>
          <w:sz w:val="27"/>
          <w:szCs w:val="27"/>
        </w:rPr>
      </w:pPr>
    </w:p>
    <w:p w:rsidR="00765FDC" w:rsidRPr="00DD2674" w:rsidRDefault="00765FDC" w:rsidP="007648F4">
      <w:pPr>
        <w:ind w:right="-570"/>
        <w:jc w:val="both"/>
        <w:rPr>
          <w:sz w:val="27"/>
          <w:szCs w:val="27"/>
        </w:rPr>
      </w:pPr>
    </w:p>
    <w:p w:rsidR="00765FDC" w:rsidRPr="00DD2674" w:rsidRDefault="00765FDC" w:rsidP="007648F4">
      <w:pPr>
        <w:pStyle w:val="Corpodetexto2"/>
        <w:ind w:right="-570"/>
        <w:rPr>
          <w:bCs/>
          <w:sz w:val="27"/>
          <w:szCs w:val="27"/>
        </w:rPr>
      </w:pPr>
      <w:r w:rsidRPr="00DD2674">
        <w:rPr>
          <w:bCs/>
          <w:sz w:val="27"/>
          <w:szCs w:val="27"/>
        </w:rPr>
        <w:lastRenderedPageBreak/>
        <w:t>12 – DAS PENALIDADES:</w:t>
      </w:r>
    </w:p>
    <w:p w:rsidR="00765FDC" w:rsidRPr="00DD2674" w:rsidRDefault="00765FDC" w:rsidP="007648F4">
      <w:pPr>
        <w:ind w:right="-570"/>
        <w:jc w:val="both"/>
        <w:rPr>
          <w:sz w:val="27"/>
          <w:szCs w:val="27"/>
        </w:rPr>
      </w:pPr>
      <w:r w:rsidRPr="00DD2674">
        <w:rPr>
          <w:b/>
          <w:bCs/>
          <w:sz w:val="27"/>
          <w:szCs w:val="27"/>
        </w:rPr>
        <w:t>12.1</w:t>
      </w:r>
      <w:r w:rsidRPr="00DD2674">
        <w:rPr>
          <w:sz w:val="27"/>
          <w:szCs w:val="27"/>
        </w:rPr>
        <w:tab/>
      </w:r>
      <w:r w:rsidRPr="00DD2674">
        <w:rPr>
          <w:sz w:val="27"/>
          <w:szCs w:val="27"/>
        </w:rPr>
        <w:tab/>
        <w:t xml:space="preserve">A recusa do contratado em </w:t>
      </w:r>
      <w:r w:rsidR="00BC2D73">
        <w:rPr>
          <w:sz w:val="27"/>
          <w:szCs w:val="27"/>
        </w:rPr>
        <w:t>entregar o objeto</w:t>
      </w:r>
      <w:r w:rsidRPr="00DD2674">
        <w:rPr>
          <w:sz w:val="27"/>
          <w:szCs w:val="27"/>
        </w:rPr>
        <w:t xml:space="preserve"> adjudicado acarretará a multa de 10</w:t>
      </w:r>
      <w:r w:rsidR="00BC2D73">
        <w:rPr>
          <w:sz w:val="27"/>
          <w:szCs w:val="27"/>
        </w:rPr>
        <w:t>%</w:t>
      </w:r>
      <w:r w:rsidRPr="00DD2674">
        <w:rPr>
          <w:sz w:val="27"/>
          <w:szCs w:val="27"/>
        </w:rPr>
        <w:t xml:space="preserve"> (dez por cento) sobre o valor total da proposta.</w:t>
      </w:r>
    </w:p>
    <w:p w:rsidR="00765FDC" w:rsidRPr="00DD2674" w:rsidRDefault="00765FDC" w:rsidP="007648F4">
      <w:pPr>
        <w:ind w:right="-570"/>
        <w:jc w:val="both"/>
        <w:rPr>
          <w:color w:val="FF0000"/>
          <w:sz w:val="27"/>
          <w:szCs w:val="27"/>
        </w:rPr>
      </w:pPr>
    </w:p>
    <w:p w:rsidR="00765FDC" w:rsidRPr="00DD2674" w:rsidRDefault="00765FDC" w:rsidP="007648F4">
      <w:pPr>
        <w:ind w:right="-570"/>
        <w:jc w:val="both"/>
        <w:rPr>
          <w:sz w:val="27"/>
          <w:szCs w:val="27"/>
        </w:rPr>
      </w:pPr>
      <w:r w:rsidRPr="00DD2674">
        <w:rPr>
          <w:b/>
          <w:bCs/>
          <w:sz w:val="27"/>
          <w:szCs w:val="27"/>
        </w:rPr>
        <w:t>12.2</w:t>
      </w:r>
      <w:r w:rsidRPr="00DD2674">
        <w:rPr>
          <w:sz w:val="27"/>
          <w:szCs w:val="27"/>
        </w:rPr>
        <w:tab/>
      </w:r>
      <w:r w:rsidRPr="00DD2674">
        <w:rPr>
          <w:sz w:val="27"/>
          <w:szCs w:val="27"/>
        </w:rPr>
        <w:tab/>
        <w:t xml:space="preserve">O atraso que exceder ao prazo fixado para a </w:t>
      </w:r>
      <w:r w:rsidR="00645E40">
        <w:rPr>
          <w:sz w:val="27"/>
          <w:szCs w:val="27"/>
        </w:rPr>
        <w:t>entrega do material</w:t>
      </w:r>
      <w:r w:rsidRPr="00DD2674">
        <w:rPr>
          <w:sz w:val="27"/>
          <w:szCs w:val="27"/>
        </w:rPr>
        <w:t>, acarretará a multa de 0,5% (zero vírgula cinco por cento), por dia de atraso, limitado ao máximo de 10% (dez por cento), sobre o valor total que lhe foi adjudicado.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12.3</w:t>
      </w:r>
      <w:r w:rsidRPr="00DD2674">
        <w:rPr>
          <w:sz w:val="27"/>
          <w:szCs w:val="27"/>
        </w:rPr>
        <w:tab/>
      </w:r>
      <w:r w:rsidRPr="00DD2674">
        <w:rPr>
          <w:sz w:val="27"/>
          <w:szCs w:val="27"/>
        </w:rPr>
        <w:tab/>
        <w:t>O não cumprimento da obrigação acessória, sujeitará o contratado à multa de 10% (dez por cento) sobre o valor total da obrigação.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12.4</w:t>
      </w:r>
      <w:r w:rsidRPr="00DD2674">
        <w:rPr>
          <w:sz w:val="27"/>
          <w:szCs w:val="27"/>
        </w:rPr>
        <w:tab/>
      </w:r>
      <w:r w:rsidRPr="00DD2674">
        <w:rPr>
          <w:sz w:val="27"/>
          <w:szCs w:val="27"/>
        </w:rPr>
        <w:tab/>
        <w:t xml:space="preserve">Nos termos do Artigo 7º da Lei 10.520/2002, o Licitante, sem prejuízo das demais cominações legais e contratuais, poderá ficar, pelo prazo de ate 05 (cinco) anos, impedido de licitar e contratar com a União, Estados, Distrito Federal ou Municípios. </w:t>
      </w: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t>12.5</w:t>
      </w:r>
      <w:r w:rsidRPr="00DD2674">
        <w:rPr>
          <w:sz w:val="27"/>
          <w:szCs w:val="27"/>
        </w:rPr>
        <w:tab/>
      </w:r>
      <w:r w:rsidRPr="00DD2674">
        <w:rPr>
          <w:sz w:val="27"/>
          <w:szCs w:val="27"/>
        </w:rPr>
        <w:tab/>
        <w:t xml:space="preserve">Na aplicação das penalidades prevista no Edital, </w:t>
      </w:r>
      <w:r w:rsidR="00645E40">
        <w:rPr>
          <w:sz w:val="27"/>
          <w:szCs w:val="27"/>
        </w:rPr>
        <w:t>o</w:t>
      </w:r>
      <w:r w:rsidRPr="00DD2674">
        <w:rPr>
          <w:sz w:val="27"/>
          <w:szCs w:val="27"/>
        </w:rPr>
        <w:t xml:space="preserve"> Município considerará, motivadamente, a gravidade da falta, seus efeitos, bem como os antecedentes do licitante ou contratado, podendo deixar de aplicá-las, se admitidas as suas justificativas, nos termos do que dispõe o Artigo 87 “caput” da Lei 8.666/93.</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12.6</w:t>
      </w:r>
      <w:r w:rsidRPr="00DD2674">
        <w:rPr>
          <w:sz w:val="27"/>
          <w:szCs w:val="27"/>
        </w:rPr>
        <w:tab/>
      </w:r>
      <w:r w:rsidRPr="00DD2674">
        <w:rPr>
          <w:sz w:val="27"/>
          <w:szCs w:val="27"/>
        </w:rPr>
        <w:tab/>
        <w:t>Nenhum pagamento será efetuado enquanto pendente de liquidação qualquer obrigação financeira que for imposta ao contratado em virtude de penalidade ou inadimplência contratual.</w:t>
      </w:r>
    </w:p>
    <w:p w:rsidR="00765FDC" w:rsidRDefault="00765FDC" w:rsidP="007648F4">
      <w:pPr>
        <w:ind w:right="-570"/>
        <w:jc w:val="both"/>
        <w:rPr>
          <w:sz w:val="27"/>
          <w:szCs w:val="27"/>
        </w:rPr>
      </w:pPr>
    </w:p>
    <w:p w:rsidR="00435F78" w:rsidRPr="00DD2674" w:rsidRDefault="00435F78" w:rsidP="007648F4">
      <w:pPr>
        <w:ind w:right="-570"/>
        <w:jc w:val="both"/>
        <w:rPr>
          <w:sz w:val="27"/>
          <w:szCs w:val="27"/>
        </w:rPr>
      </w:pPr>
    </w:p>
    <w:p w:rsidR="00765FDC" w:rsidRPr="00DD2674" w:rsidRDefault="00765FDC" w:rsidP="007648F4">
      <w:pPr>
        <w:pStyle w:val="Corpodetexto2"/>
        <w:ind w:right="-570"/>
        <w:rPr>
          <w:bCs/>
          <w:sz w:val="27"/>
          <w:szCs w:val="27"/>
        </w:rPr>
      </w:pPr>
      <w:r w:rsidRPr="00DD2674">
        <w:rPr>
          <w:bCs/>
          <w:sz w:val="27"/>
          <w:szCs w:val="27"/>
        </w:rPr>
        <w:t>13 – DAS DISPOSIÇÕES GERAIS:</w:t>
      </w:r>
    </w:p>
    <w:p w:rsidR="00765FDC" w:rsidRPr="00DD2674" w:rsidRDefault="00765FDC" w:rsidP="007648F4">
      <w:pPr>
        <w:ind w:right="-570"/>
        <w:jc w:val="both"/>
        <w:rPr>
          <w:sz w:val="27"/>
          <w:szCs w:val="27"/>
        </w:rPr>
      </w:pPr>
      <w:r w:rsidRPr="00DD2674">
        <w:rPr>
          <w:b/>
          <w:bCs/>
          <w:sz w:val="27"/>
          <w:szCs w:val="27"/>
        </w:rPr>
        <w:t>13.1</w:t>
      </w:r>
      <w:r w:rsidRPr="00DD2674">
        <w:rPr>
          <w:sz w:val="27"/>
          <w:szCs w:val="27"/>
        </w:rPr>
        <w:tab/>
      </w:r>
      <w:r w:rsidRPr="00DD2674">
        <w:rPr>
          <w:sz w:val="27"/>
          <w:szCs w:val="27"/>
        </w:rPr>
        <w:tab/>
        <w:t xml:space="preserve">Qualquer informações ou dúvidas de ordem técnica, bem como aquelas decorrentes de interpretação do Edital, deverão ser solicitadas por escrito ou através de contato telefônico através do Fone (55) 3281 2463, ramal </w:t>
      </w:r>
      <w:r w:rsidR="00313056">
        <w:rPr>
          <w:sz w:val="27"/>
          <w:szCs w:val="27"/>
        </w:rPr>
        <w:t>213</w:t>
      </w:r>
      <w:r w:rsidRPr="00DD2674">
        <w:rPr>
          <w:sz w:val="27"/>
          <w:szCs w:val="27"/>
        </w:rPr>
        <w:t>, preferencialmente, com antecedência mínima de 03 (três) dias da data designada para recebimento dos envelopes.</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13.2</w:t>
      </w:r>
      <w:r w:rsidRPr="00DD2674">
        <w:rPr>
          <w:sz w:val="27"/>
          <w:szCs w:val="27"/>
        </w:rPr>
        <w:tab/>
      </w:r>
      <w:r w:rsidRPr="00DD2674">
        <w:rPr>
          <w:sz w:val="27"/>
          <w:szCs w:val="27"/>
        </w:rPr>
        <w:tab/>
        <w:t>Para agilização dos trabalhos, solicita-se que os licitantes façam constar em sua documentação o endereço e os números de fax, telefone e e-mail.</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13.3</w:t>
      </w:r>
      <w:r w:rsidRPr="00DD2674">
        <w:rPr>
          <w:sz w:val="27"/>
          <w:szCs w:val="27"/>
        </w:rPr>
        <w:tab/>
      </w:r>
      <w:r w:rsidRPr="00DD2674">
        <w:rPr>
          <w:sz w:val="27"/>
          <w:szCs w:val="27"/>
        </w:rPr>
        <w:tab/>
        <w:t xml:space="preserve">O registro de preços de que trata a presente Licitação é válido por 12 (doze) meses, a contar da assinatura da Ata de Registro de Preços, não assistindo à CONTRATADA qualquer direito de indenização por não haver completado </w:t>
      </w:r>
      <w:r w:rsidR="00645E40">
        <w:rPr>
          <w:sz w:val="27"/>
          <w:szCs w:val="27"/>
        </w:rPr>
        <w:t>as toneladas de asfalto</w:t>
      </w:r>
      <w:r w:rsidRPr="00DD2674">
        <w:rPr>
          <w:sz w:val="27"/>
          <w:szCs w:val="27"/>
        </w:rPr>
        <w:t xml:space="preserve"> previst</w:t>
      </w:r>
      <w:r w:rsidR="00645E40">
        <w:rPr>
          <w:sz w:val="27"/>
          <w:szCs w:val="27"/>
        </w:rPr>
        <w:t>a</w:t>
      </w:r>
      <w:r w:rsidRPr="00DD2674">
        <w:rPr>
          <w:sz w:val="27"/>
          <w:szCs w:val="27"/>
        </w:rPr>
        <w:t>s no presente instrumento.</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13.4</w:t>
      </w:r>
      <w:r w:rsidRPr="00DD2674">
        <w:rPr>
          <w:sz w:val="27"/>
          <w:szCs w:val="27"/>
        </w:rPr>
        <w:tab/>
      </w:r>
      <w:r w:rsidRPr="00DD2674">
        <w:rPr>
          <w:sz w:val="27"/>
          <w:szCs w:val="27"/>
        </w:rPr>
        <w:tab/>
        <w:t>Após a apresentação da proposta, não caberá desistência, salvo por motivo justo decorrente de fato superveniente e aceito pelo Pregoeiro.</w:t>
      </w: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lastRenderedPageBreak/>
        <w:t>13.5</w:t>
      </w:r>
      <w:r w:rsidRPr="00DD2674">
        <w:rPr>
          <w:sz w:val="27"/>
          <w:szCs w:val="27"/>
        </w:rPr>
        <w:tab/>
      </w:r>
      <w:r w:rsidRPr="00DD2674">
        <w:rPr>
          <w:sz w:val="27"/>
          <w:szCs w:val="27"/>
        </w:rPr>
        <w:tab/>
        <w:t>A Administração poderá revogar a licitação por interesse público, devendo anulá-la por ilegalidade, em despacho fundamentado, sem a obrigação de indenizar (art. 49 da Lei Federal nº 8.666/93).</w:t>
      </w:r>
    </w:p>
    <w:p w:rsidR="00765FDC" w:rsidRPr="00DD2674" w:rsidRDefault="00765FDC" w:rsidP="007648F4">
      <w:pPr>
        <w:pStyle w:val="Corpodetexto2"/>
        <w:ind w:right="-570"/>
        <w:rPr>
          <w:bCs/>
          <w:sz w:val="27"/>
          <w:szCs w:val="27"/>
        </w:rPr>
      </w:pPr>
    </w:p>
    <w:p w:rsidR="00765FDC" w:rsidRPr="00DD2674" w:rsidRDefault="00765FDC" w:rsidP="007648F4">
      <w:pPr>
        <w:pStyle w:val="Corpodetexto2"/>
        <w:ind w:right="-570"/>
        <w:rPr>
          <w:bCs/>
          <w:sz w:val="27"/>
          <w:szCs w:val="27"/>
        </w:rPr>
      </w:pPr>
    </w:p>
    <w:p w:rsidR="00765FDC" w:rsidRPr="00DD2674" w:rsidRDefault="00765FDC" w:rsidP="007648F4">
      <w:pPr>
        <w:pStyle w:val="Corpodetexto2"/>
        <w:ind w:right="-570"/>
        <w:rPr>
          <w:bCs/>
          <w:sz w:val="27"/>
          <w:szCs w:val="27"/>
        </w:rPr>
      </w:pPr>
      <w:r w:rsidRPr="00DD2674">
        <w:rPr>
          <w:bCs/>
          <w:sz w:val="27"/>
          <w:szCs w:val="27"/>
        </w:rPr>
        <w:t>1</w:t>
      </w:r>
      <w:r w:rsidR="007267B0">
        <w:rPr>
          <w:bCs/>
          <w:sz w:val="27"/>
          <w:szCs w:val="27"/>
        </w:rPr>
        <w:t>4</w:t>
      </w:r>
      <w:r w:rsidRPr="00DD2674">
        <w:rPr>
          <w:bCs/>
          <w:sz w:val="27"/>
          <w:szCs w:val="27"/>
        </w:rPr>
        <w:t xml:space="preserve"> – DOS ANEXOS:</w:t>
      </w:r>
    </w:p>
    <w:p w:rsidR="00765FDC" w:rsidRPr="00DD2674" w:rsidRDefault="00765FDC" w:rsidP="007648F4">
      <w:pPr>
        <w:ind w:right="-570"/>
        <w:jc w:val="both"/>
        <w:rPr>
          <w:sz w:val="27"/>
          <w:szCs w:val="27"/>
        </w:rPr>
      </w:pPr>
      <w:r w:rsidRPr="00DD2674">
        <w:rPr>
          <w:sz w:val="27"/>
          <w:szCs w:val="27"/>
        </w:rPr>
        <w:tab/>
      </w:r>
      <w:r w:rsidRPr="00DD2674">
        <w:rPr>
          <w:sz w:val="27"/>
          <w:szCs w:val="27"/>
        </w:rPr>
        <w:tab/>
        <w:t>Constituem anexos deste Edital:</w:t>
      </w:r>
    </w:p>
    <w:p w:rsidR="00765FDC" w:rsidRPr="00DD2674" w:rsidRDefault="00765FDC" w:rsidP="007648F4">
      <w:pPr>
        <w:ind w:right="-570"/>
        <w:jc w:val="both"/>
        <w:rPr>
          <w:sz w:val="27"/>
          <w:szCs w:val="27"/>
        </w:rPr>
      </w:pPr>
      <w:r w:rsidRPr="00DD2674">
        <w:rPr>
          <w:sz w:val="27"/>
          <w:szCs w:val="27"/>
        </w:rPr>
        <w:tab/>
      </w:r>
      <w:r w:rsidRPr="00DD2674">
        <w:rPr>
          <w:sz w:val="27"/>
          <w:szCs w:val="27"/>
        </w:rPr>
        <w:tab/>
        <w:t xml:space="preserve">a) </w:t>
      </w:r>
      <w:r w:rsidR="002E5783">
        <w:rPr>
          <w:sz w:val="27"/>
          <w:szCs w:val="27"/>
        </w:rPr>
        <w:t>Modelo de</w:t>
      </w:r>
      <w:r w:rsidRPr="00DD2674">
        <w:rPr>
          <w:sz w:val="27"/>
          <w:szCs w:val="27"/>
        </w:rPr>
        <w:t xml:space="preserve"> Declaração de atendimento às condições de habilitação</w:t>
      </w:r>
      <w:r w:rsidR="00645E40">
        <w:rPr>
          <w:sz w:val="27"/>
          <w:szCs w:val="27"/>
        </w:rPr>
        <w:t xml:space="preserve"> </w:t>
      </w:r>
      <w:r w:rsidR="00645E40" w:rsidRPr="00435F78">
        <w:rPr>
          <w:b/>
          <w:sz w:val="27"/>
          <w:szCs w:val="27"/>
        </w:rPr>
        <w:t>(A</w:t>
      </w:r>
      <w:r w:rsidR="00435F78">
        <w:rPr>
          <w:b/>
          <w:sz w:val="27"/>
          <w:szCs w:val="27"/>
        </w:rPr>
        <w:t>nexo</w:t>
      </w:r>
      <w:r w:rsidR="00645E40" w:rsidRPr="00435F78">
        <w:rPr>
          <w:b/>
          <w:sz w:val="27"/>
          <w:szCs w:val="27"/>
        </w:rPr>
        <w:t xml:space="preserve"> I)</w:t>
      </w:r>
      <w:r w:rsidR="00B70B17">
        <w:rPr>
          <w:b/>
          <w:sz w:val="27"/>
          <w:szCs w:val="27"/>
        </w:rPr>
        <w:t>;</w:t>
      </w:r>
    </w:p>
    <w:p w:rsidR="00765FDC" w:rsidRPr="00DD2674" w:rsidRDefault="00765FDC" w:rsidP="007648F4">
      <w:pPr>
        <w:numPr>
          <w:ilvl w:val="12"/>
          <w:numId w:val="0"/>
        </w:numPr>
        <w:tabs>
          <w:tab w:val="left" w:pos="0"/>
        </w:tabs>
        <w:spacing w:before="120"/>
        <w:ind w:right="-570"/>
        <w:jc w:val="both"/>
        <w:rPr>
          <w:sz w:val="27"/>
          <w:szCs w:val="27"/>
        </w:rPr>
      </w:pPr>
      <w:r w:rsidRPr="00DD2674">
        <w:rPr>
          <w:sz w:val="27"/>
          <w:szCs w:val="27"/>
        </w:rPr>
        <w:tab/>
      </w:r>
      <w:r w:rsidRPr="00DD2674">
        <w:rPr>
          <w:sz w:val="27"/>
          <w:szCs w:val="27"/>
        </w:rPr>
        <w:tab/>
        <w:t>b) Modelo de Declaração de que não pesa contra si declar</w:t>
      </w:r>
      <w:r w:rsidRPr="00DD2674">
        <w:rPr>
          <w:sz w:val="27"/>
          <w:szCs w:val="27"/>
        </w:rPr>
        <w:t>a</w:t>
      </w:r>
      <w:r w:rsidRPr="00DD2674">
        <w:rPr>
          <w:sz w:val="27"/>
          <w:szCs w:val="27"/>
        </w:rPr>
        <w:t xml:space="preserve">ção de </w:t>
      </w:r>
      <w:r w:rsidRPr="00DD2674">
        <w:rPr>
          <w:bCs/>
          <w:sz w:val="27"/>
          <w:szCs w:val="27"/>
        </w:rPr>
        <w:t xml:space="preserve">INIDONEIDADE </w:t>
      </w:r>
      <w:r w:rsidRPr="00DD2674">
        <w:rPr>
          <w:sz w:val="27"/>
          <w:szCs w:val="27"/>
        </w:rPr>
        <w:t>(</w:t>
      </w:r>
      <w:r w:rsidRPr="00DD2674">
        <w:rPr>
          <w:b/>
          <w:sz w:val="27"/>
          <w:szCs w:val="27"/>
        </w:rPr>
        <w:t>Anexo I</w:t>
      </w:r>
      <w:r w:rsidR="00645E40">
        <w:rPr>
          <w:b/>
          <w:sz w:val="27"/>
          <w:szCs w:val="27"/>
        </w:rPr>
        <w:t>I</w:t>
      </w:r>
      <w:r w:rsidR="00B70B17">
        <w:rPr>
          <w:sz w:val="27"/>
          <w:szCs w:val="27"/>
        </w:rPr>
        <w:t>);</w:t>
      </w:r>
    </w:p>
    <w:p w:rsidR="00765FDC" w:rsidRDefault="00765FDC" w:rsidP="007648F4">
      <w:pPr>
        <w:numPr>
          <w:ilvl w:val="12"/>
          <w:numId w:val="0"/>
        </w:numPr>
        <w:spacing w:before="120"/>
        <w:ind w:right="-570" w:firstLine="1428"/>
        <w:jc w:val="both"/>
        <w:rPr>
          <w:b/>
          <w:bCs/>
          <w:sz w:val="27"/>
          <w:szCs w:val="27"/>
        </w:rPr>
      </w:pPr>
      <w:r w:rsidRPr="00DD2674">
        <w:rPr>
          <w:bCs/>
          <w:sz w:val="27"/>
          <w:szCs w:val="27"/>
        </w:rPr>
        <w:t xml:space="preserve"> c) Modelo de</w:t>
      </w:r>
      <w:r w:rsidRPr="00DD2674">
        <w:rPr>
          <w:b/>
          <w:sz w:val="27"/>
          <w:szCs w:val="27"/>
        </w:rPr>
        <w:t xml:space="preserve"> </w:t>
      </w:r>
      <w:r w:rsidRPr="00DD2674">
        <w:rPr>
          <w:bCs/>
          <w:sz w:val="27"/>
          <w:szCs w:val="27"/>
        </w:rPr>
        <w:t>Declar</w:t>
      </w:r>
      <w:r w:rsidRPr="00DD2674">
        <w:rPr>
          <w:bCs/>
          <w:sz w:val="27"/>
          <w:szCs w:val="27"/>
        </w:rPr>
        <w:t>a</w:t>
      </w:r>
      <w:r w:rsidRPr="00DD2674">
        <w:rPr>
          <w:bCs/>
          <w:sz w:val="27"/>
          <w:szCs w:val="27"/>
        </w:rPr>
        <w:t>ção</w:t>
      </w:r>
      <w:r w:rsidRPr="00DD2674">
        <w:rPr>
          <w:b/>
          <w:sz w:val="27"/>
          <w:szCs w:val="27"/>
        </w:rPr>
        <w:t xml:space="preserve"> </w:t>
      </w:r>
      <w:r w:rsidRPr="00DD2674">
        <w:rPr>
          <w:sz w:val="27"/>
          <w:szCs w:val="27"/>
        </w:rPr>
        <w:t>de que não emprega menor (</w:t>
      </w:r>
      <w:r w:rsidRPr="00DD2674">
        <w:rPr>
          <w:b/>
          <w:bCs/>
          <w:sz w:val="27"/>
          <w:szCs w:val="27"/>
        </w:rPr>
        <w:t xml:space="preserve">Anexo </w:t>
      </w:r>
      <w:r w:rsidR="00645E40">
        <w:rPr>
          <w:b/>
          <w:bCs/>
          <w:sz w:val="27"/>
          <w:szCs w:val="27"/>
        </w:rPr>
        <w:t>I</w:t>
      </w:r>
      <w:r w:rsidR="00B70B17">
        <w:rPr>
          <w:b/>
          <w:bCs/>
          <w:sz w:val="27"/>
          <w:szCs w:val="27"/>
        </w:rPr>
        <w:t>II);</w:t>
      </w:r>
    </w:p>
    <w:p w:rsidR="00B70B17" w:rsidRPr="00B70B17" w:rsidRDefault="00B70B17" w:rsidP="007648F4">
      <w:pPr>
        <w:numPr>
          <w:ilvl w:val="12"/>
          <w:numId w:val="0"/>
        </w:numPr>
        <w:spacing w:before="120"/>
        <w:ind w:right="-570" w:firstLine="1428"/>
        <w:jc w:val="both"/>
        <w:rPr>
          <w:sz w:val="27"/>
          <w:szCs w:val="27"/>
        </w:rPr>
      </w:pPr>
      <w:r>
        <w:rPr>
          <w:b/>
          <w:bCs/>
          <w:sz w:val="27"/>
          <w:szCs w:val="27"/>
        </w:rPr>
        <w:t xml:space="preserve"> </w:t>
      </w:r>
      <w:r w:rsidRPr="00B70B17">
        <w:rPr>
          <w:bCs/>
          <w:sz w:val="27"/>
          <w:szCs w:val="27"/>
        </w:rPr>
        <w:t>d)</w:t>
      </w:r>
      <w:r>
        <w:rPr>
          <w:bCs/>
          <w:sz w:val="27"/>
          <w:szCs w:val="27"/>
        </w:rPr>
        <w:t xml:space="preserve"> Modelo de Declaração de que não possui Servidor Público </w:t>
      </w:r>
      <w:r w:rsidRPr="00B70B17">
        <w:rPr>
          <w:b/>
          <w:bCs/>
          <w:sz w:val="27"/>
          <w:szCs w:val="27"/>
        </w:rPr>
        <w:t>(Anexo IV)</w:t>
      </w:r>
      <w:r>
        <w:rPr>
          <w:b/>
          <w:bCs/>
          <w:sz w:val="27"/>
          <w:szCs w:val="27"/>
        </w:rPr>
        <w:t>;</w:t>
      </w:r>
    </w:p>
    <w:p w:rsidR="00765FDC" w:rsidRPr="00DD2674" w:rsidRDefault="00765FDC" w:rsidP="007648F4">
      <w:pPr>
        <w:ind w:left="708" w:right="-570" w:firstLine="708"/>
        <w:jc w:val="both"/>
        <w:rPr>
          <w:sz w:val="27"/>
          <w:szCs w:val="27"/>
        </w:rPr>
      </w:pPr>
      <w:r w:rsidRPr="00DD2674">
        <w:rPr>
          <w:sz w:val="27"/>
          <w:szCs w:val="27"/>
        </w:rPr>
        <w:t xml:space="preserve"> d) Minuta d</w:t>
      </w:r>
      <w:r w:rsidR="007267B0">
        <w:rPr>
          <w:sz w:val="27"/>
          <w:szCs w:val="27"/>
        </w:rPr>
        <w:t>a Ata de Registro de Preços</w:t>
      </w:r>
      <w:r w:rsidR="00B70B17" w:rsidRPr="00B70B17">
        <w:rPr>
          <w:b/>
          <w:sz w:val="27"/>
          <w:szCs w:val="27"/>
        </w:rPr>
        <w:t xml:space="preserve"> (Anexo V)</w:t>
      </w:r>
      <w:r w:rsidR="00B70B17">
        <w:rPr>
          <w:b/>
          <w:sz w:val="27"/>
          <w:szCs w:val="27"/>
        </w:rPr>
        <w:t>.</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p>
    <w:p w:rsidR="00765FDC" w:rsidRPr="00DD2674" w:rsidRDefault="00765FDC" w:rsidP="007648F4">
      <w:pPr>
        <w:pStyle w:val="Corpodetexto2"/>
        <w:ind w:right="-570"/>
        <w:rPr>
          <w:bCs/>
          <w:sz w:val="27"/>
          <w:szCs w:val="27"/>
        </w:rPr>
      </w:pPr>
      <w:r w:rsidRPr="00DD2674">
        <w:rPr>
          <w:bCs/>
          <w:sz w:val="27"/>
          <w:szCs w:val="27"/>
        </w:rPr>
        <w:t>1</w:t>
      </w:r>
      <w:r w:rsidR="007267B0">
        <w:rPr>
          <w:bCs/>
          <w:sz w:val="27"/>
          <w:szCs w:val="27"/>
        </w:rPr>
        <w:t>5</w:t>
      </w:r>
      <w:r w:rsidRPr="00DD2674">
        <w:rPr>
          <w:bCs/>
          <w:sz w:val="27"/>
          <w:szCs w:val="27"/>
        </w:rPr>
        <w:t xml:space="preserve"> – DO FORO:</w:t>
      </w:r>
    </w:p>
    <w:p w:rsidR="00765FDC" w:rsidRPr="00DD2674" w:rsidRDefault="00765FDC" w:rsidP="007648F4">
      <w:pPr>
        <w:ind w:right="-570"/>
        <w:jc w:val="both"/>
        <w:rPr>
          <w:sz w:val="27"/>
          <w:szCs w:val="27"/>
        </w:rPr>
      </w:pPr>
      <w:r w:rsidRPr="00DD2674">
        <w:rPr>
          <w:b/>
          <w:bCs/>
          <w:sz w:val="27"/>
          <w:szCs w:val="27"/>
        </w:rPr>
        <w:t>1</w:t>
      </w:r>
      <w:r w:rsidR="007267B0">
        <w:rPr>
          <w:b/>
          <w:bCs/>
          <w:sz w:val="27"/>
          <w:szCs w:val="27"/>
        </w:rPr>
        <w:t>5</w:t>
      </w:r>
      <w:r w:rsidRPr="00DD2674">
        <w:rPr>
          <w:b/>
          <w:bCs/>
          <w:sz w:val="27"/>
          <w:szCs w:val="27"/>
        </w:rPr>
        <w:t>.1</w:t>
      </w:r>
      <w:r w:rsidRPr="00DD2674">
        <w:rPr>
          <w:sz w:val="27"/>
          <w:szCs w:val="27"/>
        </w:rPr>
        <w:tab/>
      </w:r>
      <w:r w:rsidRPr="00DD2674">
        <w:rPr>
          <w:sz w:val="27"/>
          <w:szCs w:val="27"/>
        </w:rPr>
        <w:tab/>
        <w:t>Fica eleito, de comum acordo entre as partes, o foro da Comarca de Caçapava do Sul, para dirimir quaisquer litígios oriundos da Licitação e do contrato decorrente, com expressa renúncia a outro qualquer, por mais privilegiado que seja.</w:t>
      </w:r>
    </w:p>
    <w:p w:rsidR="00765FDC" w:rsidRPr="00DD2674" w:rsidRDefault="00765FDC" w:rsidP="007648F4">
      <w:pPr>
        <w:ind w:right="-570"/>
        <w:jc w:val="both"/>
        <w:rPr>
          <w:sz w:val="27"/>
          <w:szCs w:val="27"/>
        </w:rPr>
      </w:pPr>
    </w:p>
    <w:p w:rsidR="00765FDC" w:rsidRPr="00645E40" w:rsidRDefault="00765FDC" w:rsidP="007648F4">
      <w:pPr>
        <w:ind w:right="-570"/>
        <w:jc w:val="both"/>
        <w:rPr>
          <w:color w:val="FF0000"/>
          <w:sz w:val="27"/>
          <w:szCs w:val="27"/>
        </w:rPr>
      </w:pPr>
      <w:r w:rsidRPr="00DD2674">
        <w:rPr>
          <w:sz w:val="27"/>
          <w:szCs w:val="27"/>
        </w:rPr>
        <w:tab/>
      </w:r>
      <w:r w:rsidRPr="00DD2674">
        <w:rPr>
          <w:sz w:val="27"/>
          <w:szCs w:val="27"/>
        </w:rPr>
        <w:tab/>
        <w:t xml:space="preserve">              Caçapava do Sul, </w:t>
      </w:r>
      <w:r w:rsidR="00313056">
        <w:rPr>
          <w:sz w:val="27"/>
          <w:szCs w:val="27"/>
        </w:rPr>
        <w:t>05</w:t>
      </w:r>
      <w:r w:rsidR="00435F78">
        <w:rPr>
          <w:sz w:val="27"/>
          <w:szCs w:val="27"/>
        </w:rPr>
        <w:t xml:space="preserve"> de outubro de 2017.</w:t>
      </w:r>
    </w:p>
    <w:p w:rsidR="00765FDC" w:rsidRPr="00DD2674" w:rsidRDefault="00765FDC" w:rsidP="007648F4">
      <w:pPr>
        <w:ind w:right="-570"/>
        <w:jc w:val="both"/>
        <w:rPr>
          <w:sz w:val="27"/>
          <w:szCs w:val="27"/>
        </w:rPr>
      </w:pPr>
    </w:p>
    <w:p w:rsidR="00765FDC" w:rsidRPr="00DD2674" w:rsidRDefault="00765FDC" w:rsidP="007648F4">
      <w:pPr>
        <w:ind w:right="-570"/>
        <w:jc w:val="both"/>
        <w:rPr>
          <w:b/>
          <w:bCs/>
          <w:sz w:val="27"/>
          <w:szCs w:val="27"/>
        </w:rPr>
      </w:pPr>
      <w:r w:rsidRPr="00DD2674">
        <w:rPr>
          <w:sz w:val="27"/>
          <w:szCs w:val="27"/>
        </w:rPr>
        <w:tab/>
      </w: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r>
    </w:p>
    <w:p w:rsidR="008D78D4" w:rsidRPr="00DD2674" w:rsidRDefault="008D78D4" w:rsidP="007648F4">
      <w:pPr>
        <w:ind w:right="-570"/>
        <w:jc w:val="both"/>
        <w:rPr>
          <w:b/>
          <w:bCs/>
          <w:sz w:val="27"/>
          <w:szCs w:val="27"/>
        </w:rPr>
      </w:pPr>
    </w:p>
    <w:p w:rsidR="00765FDC" w:rsidRPr="00DD2674" w:rsidRDefault="00765FDC" w:rsidP="007648F4">
      <w:pPr>
        <w:ind w:left="3540" w:right="-570" w:firstLine="708"/>
        <w:jc w:val="both"/>
        <w:rPr>
          <w:b/>
          <w:bCs/>
          <w:sz w:val="27"/>
          <w:szCs w:val="27"/>
        </w:rPr>
      </w:pPr>
      <w:r w:rsidRPr="00DD2674">
        <w:rPr>
          <w:b/>
          <w:bCs/>
          <w:sz w:val="27"/>
          <w:szCs w:val="27"/>
        </w:rPr>
        <w:t xml:space="preserve">  </w:t>
      </w:r>
      <w:r w:rsidR="007267B0">
        <w:rPr>
          <w:b/>
          <w:bCs/>
          <w:sz w:val="27"/>
          <w:szCs w:val="27"/>
        </w:rPr>
        <w:t>GIOVANI AMESTOY DA SILVA</w:t>
      </w:r>
      <w:r w:rsidRPr="00DD2674">
        <w:rPr>
          <w:b/>
          <w:bCs/>
          <w:sz w:val="27"/>
          <w:szCs w:val="27"/>
        </w:rPr>
        <w:t>,</w:t>
      </w: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t xml:space="preserve">           Prefeito.</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Default="008D78D4" w:rsidP="007648F4">
      <w:pPr>
        <w:ind w:right="-570"/>
        <w:jc w:val="both"/>
        <w:rPr>
          <w:b/>
          <w:bCs/>
          <w:sz w:val="27"/>
          <w:szCs w:val="27"/>
        </w:rPr>
      </w:pPr>
    </w:p>
    <w:p w:rsidR="00B70B17" w:rsidRDefault="00B70B17" w:rsidP="007648F4">
      <w:pPr>
        <w:ind w:right="-570"/>
        <w:jc w:val="both"/>
        <w:rPr>
          <w:b/>
          <w:bCs/>
          <w:sz w:val="27"/>
          <w:szCs w:val="27"/>
        </w:rPr>
      </w:pPr>
    </w:p>
    <w:p w:rsidR="00B70B17" w:rsidRPr="00DD2674" w:rsidRDefault="00B70B17" w:rsidP="007648F4">
      <w:pPr>
        <w:ind w:right="-570"/>
        <w:jc w:val="both"/>
        <w:rPr>
          <w:b/>
          <w:bCs/>
          <w:sz w:val="27"/>
          <w:szCs w:val="27"/>
        </w:rPr>
      </w:pPr>
      <w:r>
        <w:rPr>
          <w:b/>
          <w:bCs/>
          <w:sz w:val="27"/>
          <w:szCs w:val="27"/>
        </w:rPr>
        <w:tab/>
      </w:r>
      <w:r>
        <w:rPr>
          <w:b/>
          <w:bCs/>
          <w:sz w:val="27"/>
          <w:szCs w:val="27"/>
        </w:rPr>
        <w:tab/>
      </w:r>
      <w:r>
        <w:rPr>
          <w:b/>
          <w:bCs/>
          <w:sz w:val="27"/>
          <w:szCs w:val="27"/>
        </w:rPr>
        <w:tab/>
        <w:t xml:space="preserve">                      ANEXO I</w:t>
      </w:r>
    </w:p>
    <w:p w:rsidR="00765FDC" w:rsidRDefault="00765FDC" w:rsidP="007648F4">
      <w:pPr>
        <w:ind w:right="-570"/>
        <w:jc w:val="both"/>
        <w:rPr>
          <w:b/>
          <w:bCs/>
          <w:sz w:val="27"/>
          <w:szCs w:val="27"/>
        </w:rPr>
      </w:pPr>
    </w:p>
    <w:p w:rsidR="00B70B17" w:rsidRPr="00DD2674" w:rsidRDefault="00B70B17" w:rsidP="00B70B17">
      <w:pPr>
        <w:pStyle w:val="Ttulo1"/>
        <w:tabs>
          <w:tab w:val="clear" w:pos="288"/>
          <w:tab w:val="clear" w:pos="993"/>
          <w:tab w:val="clear" w:pos="2448"/>
          <w:tab w:val="clear" w:pos="3168"/>
          <w:tab w:val="clear" w:pos="3888"/>
          <w:tab w:val="clear" w:pos="4608"/>
          <w:tab w:val="clear" w:pos="5328"/>
          <w:tab w:val="clear" w:pos="6048"/>
          <w:tab w:val="clear" w:pos="6768"/>
        </w:tabs>
        <w:spacing w:line="240" w:lineRule="auto"/>
        <w:ind w:right="-570"/>
        <w:rPr>
          <w:bCs/>
          <w:spacing w:val="0"/>
          <w:sz w:val="27"/>
          <w:szCs w:val="27"/>
        </w:rPr>
      </w:pPr>
      <w:r w:rsidRPr="00DD2674">
        <w:rPr>
          <w:bCs/>
          <w:spacing w:val="0"/>
          <w:sz w:val="27"/>
          <w:szCs w:val="27"/>
        </w:rPr>
        <w:t xml:space="preserve">                                                </w:t>
      </w:r>
      <w:r>
        <w:rPr>
          <w:bCs/>
          <w:spacing w:val="0"/>
          <w:sz w:val="27"/>
          <w:szCs w:val="27"/>
        </w:rPr>
        <w:t xml:space="preserve"> </w:t>
      </w:r>
      <w:r w:rsidRPr="00DD2674">
        <w:rPr>
          <w:bCs/>
          <w:spacing w:val="0"/>
          <w:sz w:val="27"/>
          <w:szCs w:val="27"/>
        </w:rPr>
        <w:t xml:space="preserve"> DECLARAÇÃO</w:t>
      </w:r>
    </w:p>
    <w:p w:rsidR="00B70B17" w:rsidRPr="00DD2674" w:rsidRDefault="00B70B17" w:rsidP="00B70B17">
      <w:pPr>
        <w:ind w:right="-570"/>
        <w:jc w:val="both"/>
        <w:rPr>
          <w:sz w:val="27"/>
          <w:szCs w:val="27"/>
        </w:rPr>
      </w:pPr>
    </w:p>
    <w:p w:rsidR="00B70B17" w:rsidRPr="00DD2674" w:rsidRDefault="00B70B17" w:rsidP="00B70B17">
      <w:pPr>
        <w:ind w:right="-570"/>
        <w:jc w:val="both"/>
        <w:rPr>
          <w:sz w:val="27"/>
          <w:szCs w:val="27"/>
        </w:rPr>
      </w:pPr>
    </w:p>
    <w:p w:rsidR="00B70B17" w:rsidRPr="00DD2674" w:rsidRDefault="00B70B17" w:rsidP="00B70B17">
      <w:pPr>
        <w:ind w:right="-570"/>
        <w:jc w:val="both"/>
        <w:rPr>
          <w:sz w:val="27"/>
          <w:szCs w:val="27"/>
        </w:rPr>
      </w:pPr>
    </w:p>
    <w:p w:rsidR="00B70B17" w:rsidRPr="00DD2674" w:rsidRDefault="00B70B17" w:rsidP="00B70B17">
      <w:pPr>
        <w:pStyle w:val="Recuodecorpodetexto"/>
        <w:ind w:right="-570"/>
        <w:rPr>
          <w:b w:val="0"/>
          <w:bCs w:val="0"/>
          <w:sz w:val="27"/>
          <w:szCs w:val="27"/>
        </w:rPr>
      </w:pPr>
      <w:r w:rsidRPr="00DD2674">
        <w:rPr>
          <w:b w:val="0"/>
          <w:bCs w:val="0"/>
          <w:sz w:val="27"/>
          <w:szCs w:val="27"/>
        </w:rPr>
        <w:t xml:space="preserve">                 </w:t>
      </w:r>
      <w:r w:rsidRPr="00DD2674">
        <w:rPr>
          <w:sz w:val="27"/>
          <w:szCs w:val="27"/>
        </w:rPr>
        <w:t>(Nome da Empresa)</w:t>
      </w:r>
      <w:r w:rsidRPr="00DD2674">
        <w:rPr>
          <w:b w:val="0"/>
          <w:bCs w:val="0"/>
          <w:sz w:val="27"/>
          <w:szCs w:val="27"/>
        </w:rPr>
        <w:t xml:space="preserve">..................................................., CNPJ nº  ........................................................,  sediada na(o) </w:t>
      </w:r>
      <w:r w:rsidRPr="00DD2674">
        <w:rPr>
          <w:sz w:val="27"/>
          <w:szCs w:val="27"/>
        </w:rPr>
        <w:t xml:space="preserve">(endereço </w:t>
      </w:r>
      <w:r w:rsidRPr="005378FE">
        <w:rPr>
          <w:sz w:val="27"/>
          <w:szCs w:val="27"/>
        </w:rPr>
        <w:t>completo)</w:t>
      </w:r>
      <w:r w:rsidRPr="005378FE">
        <w:rPr>
          <w:b w:val="0"/>
          <w:bCs w:val="0"/>
          <w:sz w:val="27"/>
          <w:szCs w:val="27"/>
        </w:rPr>
        <w:t xml:space="preserve">............................................. declaro possuir as condições de habilitação ao  </w:t>
      </w:r>
      <w:r w:rsidRPr="003179B1">
        <w:rPr>
          <w:sz w:val="27"/>
          <w:szCs w:val="27"/>
        </w:rPr>
        <w:t>PREGÃO Nº 3</w:t>
      </w:r>
      <w:r w:rsidR="003179B1" w:rsidRPr="003179B1">
        <w:rPr>
          <w:sz w:val="27"/>
          <w:szCs w:val="27"/>
        </w:rPr>
        <w:t>34</w:t>
      </w:r>
      <w:r w:rsidRPr="003179B1">
        <w:rPr>
          <w:sz w:val="27"/>
          <w:szCs w:val="27"/>
        </w:rPr>
        <w:t>/2017</w:t>
      </w:r>
      <w:r w:rsidRPr="003179B1">
        <w:rPr>
          <w:b w:val="0"/>
          <w:bCs w:val="0"/>
          <w:sz w:val="27"/>
          <w:szCs w:val="27"/>
        </w:rPr>
        <w:t>,</w:t>
      </w:r>
      <w:r w:rsidRPr="005378FE">
        <w:rPr>
          <w:b w:val="0"/>
          <w:bCs w:val="0"/>
          <w:sz w:val="27"/>
          <w:szCs w:val="27"/>
        </w:rPr>
        <w:t xml:space="preserve">  na forma do Inciso VII do art. 4º</w:t>
      </w:r>
      <w:r w:rsidRPr="00DD2674">
        <w:rPr>
          <w:b w:val="0"/>
          <w:bCs w:val="0"/>
          <w:sz w:val="27"/>
          <w:szCs w:val="27"/>
        </w:rPr>
        <w:t xml:space="preserve"> da Lei 10.520/2002.</w:t>
      </w:r>
    </w:p>
    <w:p w:rsidR="00B70B17" w:rsidRPr="00DD2674" w:rsidRDefault="00B70B17" w:rsidP="00B70B17">
      <w:pPr>
        <w:ind w:right="-570"/>
        <w:jc w:val="both"/>
        <w:rPr>
          <w:sz w:val="27"/>
          <w:szCs w:val="27"/>
        </w:rPr>
      </w:pPr>
    </w:p>
    <w:p w:rsidR="00B70B17" w:rsidRPr="00DD2674" w:rsidRDefault="00B70B17" w:rsidP="00B70B17">
      <w:pPr>
        <w:ind w:right="-570"/>
        <w:jc w:val="both"/>
        <w:rPr>
          <w:sz w:val="27"/>
          <w:szCs w:val="27"/>
        </w:rPr>
      </w:pPr>
    </w:p>
    <w:p w:rsidR="00B70B17" w:rsidRPr="00DD2674" w:rsidRDefault="00B70B17" w:rsidP="00B70B17">
      <w:pPr>
        <w:ind w:right="-570"/>
        <w:jc w:val="both"/>
        <w:rPr>
          <w:sz w:val="27"/>
          <w:szCs w:val="27"/>
        </w:rPr>
      </w:pPr>
    </w:p>
    <w:p w:rsidR="00B70B17" w:rsidRPr="00DD2674" w:rsidRDefault="00B70B17" w:rsidP="00B70B17">
      <w:pPr>
        <w:ind w:right="-570"/>
        <w:jc w:val="both"/>
        <w:rPr>
          <w:sz w:val="27"/>
          <w:szCs w:val="27"/>
        </w:rPr>
      </w:pPr>
      <w:r w:rsidRPr="00DD2674">
        <w:rPr>
          <w:sz w:val="27"/>
          <w:szCs w:val="27"/>
        </w:rPr>
        <w:tab/>
      </w:r>
      <w:r w:rsidRPr="00DD2674">
        <w:rPr>
          <w:sz w:val="27"/>
          <w:szCs w:val="27"/>
        </w:rPr>
        <w:tab/>
      </w:r>
      <w:r w:rsidRPr="00DD2674">
        <w:rPr>
          <w:sz w:val="27"/>
          <w:szCs w:val="27"/>
        </w:rPr>
        <w:tab/>
      </w:r>
      <w:r w:rsidRPr="00DD2674">
        <w:rPr>
          <w:sz w:val="27"/>
          <w:szCs w:val="27"/>
        </w:rPr>
        <w:tab/>
        <w:t>Local e data</w:t>
      </w:r>
    </w:p>
    <w:p w:rsidR="00B70B17" w:rsidRPr="00DD2674" w:rsidRDefault="00B70B17" w:rsidP="00B70B17">
      <w:pPr>
        <w:ind w:right="-570"/>
        <w:jc w:val="both"/>
        <w:rPr>
          <w:sz w:val="27"/>
          <w:szCs w:val="27"/>
        </w:rPr>
      </w:pPr>
    </w:p>
    <w:p w:rsidR="00B70B17" w:rsidRPr="00DD2674" w:rsidRDefault="00B70B17" w:rsidP="00B70B17">
      <w:pPr>
        <w:ind w:right="-570"/>
        <w:jc w:val="both"/>
        <w:rPr>
          <w:sz w:val="27"/>
          <w:szCs w:val="27"/>
        </w:rPr>
      </w:pPr>
    </w:p>
    <w:p w:rsidR="00B70B17" w:rsidRPr="00DD2674" w:rsidRDefault="00B70B17" w:rsidP="00B70B17">
      <w:pPr>
        <w:ind w:right="-570"/>
        <w:jc w:val="both"/>
        <w:rPr>
          <w:sz w:val="27"/>
          <w:szCs w:val="27"/>
        </w:rPr>
      </w:pPr>
    </w:p>
    <w:p w:rsidR="00B70B17" w:rsidRPr="00DD2674" w:rsidRDefault="00B70B17" w:rsidP="00B70B17">
      <w:pPr>
        <w:ind w:right="-570"/>
        <w:jc w:val="both"/>
        <w:rPr>
          <w:b/>
          <w:bCs/>
          <w:sz w:val="27"/>
          <w:szCs w:val="27"/>
        </w:rPr>
      </w:pPr>
      <w:r w:rsidRPr="00DD2674">
        <w:rPr>
          <w:sz w:val="27"/>
          <w:szCs w:val="27"/>
        </w:rPr>
        <w:tab/>
      </w:r>
      <w:r w:rsidRPr="00DD2674">
        <w:rPr>
          <w:sz w:val="27"/>
          <w:szCs w:val="27"/>
        </w:rPr>
        <w:tab/>
      </w:r>
      <w:r w:rsidRPr="00DD2674">
        <w:rPr>
          <w:sz w:val="27"/>
          <w:szCs w:val="27"/>
        </w:rPr>
        <w:tab/>
      </w:r>
      <w:r w:rsidRPr="00DD2674">
        <w:rPr>
          <w:sz w:val="27"/>
          <w:szCs w:val="27"/>
        </w:rPr>
        <w:tab/>
      </w:r>
      <w:r w:rsidRPr="00DD2674">
        <w:rPr>
          <w:sz w:val="27"/>
          <w:szCs w:val="27"/>
        </w:rPr>
        <w:tab/>
      </w:r>
      <w:r w:rsidRPr="00DD2674">
        <w:rPr>
          <w:sz w:val="27"/>
          <w:szCs w:val="27"/>
        </w:rPr>
        <w:tab/>
      </w:r>
      <w:r w:rsidRPr="00DD2674">
        <w:rPr>
          <w:b/>
          <w:bCs/>
          <w:sz w:val="27"/>
          <w:szCs w:val="27"/>
        </w:rPr>
        <w:t>Nome e assinatura do declarante</w:t>
      </w:r>
    </w:p>
    <w:p w:rsidR="00B70B17" w:rsidRPr="00DD2674" w:rsidRDefault="00B70B17" w:rsidP="00B70B17">
      <w:pPr>
        <w:ind w:right="-570"/>
        <w:jc w:val="both"/>
        <w:rPr>
          <w:b/>
          <w:bCs/>
          <w:sz w:val="27"/>
          <w:szCs w:val="27"/>
        </w:rPr>
      </w:pPr>
      <w:r w:rsidRPr="00DD2674">
        <w:rPr>
          <w:b/>
          <w:bCs/>
          <w:sz w:val="27"/>
          <w:szCs w:val="27"/>
        </w:rPr>
        <w:br w:type="page"/>
      </w: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t xml:space="preserve">                                     </w:t>
      </w:r>
    </w:p>
    <w:p w:rsidR="00765FDC" w:rsidRPr="00DD2674" w:rsidRDefault="008D78D4" w:rsidP="007648F4">
      <w:pPr>
        <w:ind w:right="-570"/>
        <w:rPr>
          <w:b/>
          <w:bCs/>
          <w:sz w:val="27"/>
          <w:szCs w:val="27"/>
        </w:rPr>
      </w:pPr>
      <w:r w:rsidRPr="00DD2674">
        <w:rPr>
          <w:b/>
          <w:bCs/>
          <w:sz w:val="27"/>
          <w:szCs w:val="27"/>
        </w:rPr>
        <w:t xml:space="preserve">                                                            </w:t>
      </w:r>
      <w:r w:rsidR="00765FDC" w:rsidRPr="00DD2674">
        <w:rPr>
          <w:b/>
          <w:bCs/>
          <w:sz w:val="27"/>
          <w:szCs w:val="27"/>
        </w:rPr>
        <w:t>ANEXO I</w:t>
      </w:r>
      <w:r w:rsidR="00B70B17">
        <w:rPr>
          <w:b/>
          <w:bCs/>
          <w:sz w:val="27"/>
          <w:szCs w:val="27"/>
        </w:rPr>
        <w:t>I</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center"/>
        <w:rPr>
          <w:b/>
          <w:bCs/>
          <w:sz w:val="27"/>
          <w:szCs w:val="27"/>
        </w:rPr>
      </w:pPr>
      <w:r w:rsidRPr="00DD2674">
        <w:rPr>
          <w:b/>
          <w:bCs/>
          <w:sz w:val="27"/>
          <w:szCs w:val="27"/>
        </w:rPr>
        <w:t>DECLARAÇÃO DE IDONEIDADE</w:t>
      </w: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p>
    <w:p w:rsidR="00765FDC" w:rsidRPr="00DD2674" w:rsidRDefault="00765FDC" w:rsidP="007648F4">
      <w:pPr>
        <w:pStyle w:val="Corpodetexto"/>
        <w:ind w:right="-570" w:firstLine="1416"/>
        <w:jc w:val="both"/>
        <w:rPr>
          <w:b/>
          <w:bCs w:val="0"/>
          <w:sz w:val="27"/>
          <w:szCs w:val="27"/>
        </w:rPr>
      </w:pPr>
      <w:r w:rsidRPr="00DD2674">
        <w:rPr>
          <w:sz w:val="27"/>
          <w:szCs w:val="27"/>
        </w:rPr>
        <w:t xml:space="preserve">Declaro sob as penas da Lei, que a Empresa.......................................................................................(nome da Licitante), inscrita no CNPJ sob nº ....................................................... não foi declarada inidônea,  para licitar ou contratar com a Administração Pública,  nos termos do </w:t>
      </w:r>
      <w:r w:rsidRPr="00DD2674">
        <w:rPr>
          <w:b/>
          <w:bCs w:val="0"/>
          <w:sz w:val="27"/>
          <w:szCs w:val="27"/>
        </w:rPr>
        <w:t>Inciso IV, do art. 87 da Lei 8.666/93 e suas alterações.</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sz w:val="27"/>
          <w:szCs w:val="27"/>
        </w:rPr>
        <w:tab/>
      </w:r>
      <w:r w:rsidRPr="00DD2674">
        <w:rPr>
          <w:sz w:val="27"/>
          <w:szCs w:val="27"/>
        </w:rPr>
        <w:tab/>
        <w:t>Por ser expressão da verdade,  firmamos a presente.</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sz w:val="27"/>
          <w:szCs w:val="27"/>
        </w:rPr>
        <w:tab/>
      </w:r>
      <w:r w:rsidRPr="00DD2674">
        <w:rPr>
          <w:sz w:val="27"/>
          <w:szCs w:val="27"/>
        </w:rPr>
        <w:tab/>
        <w:t>Caçapava do Sul,  .......... de ............................... de 201</w:t>
      </w:r>
      <w:r w:rsidR="007267B0">
        <w:rPr>
          <w:sz w:val="27"/>
          <w:szCs w:val="27"/>
        </w:rPr>
        <w:t>7</w:t>
      </w:r>
      <w:r w:rsidRPr="00DD2674">
        <w:rPr>
          <w:sz w:val="27"/>
          <w:szCs w:val="27"/>
        </w:rPr>
        <w:t>.</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t xml:space="preserve">NOME E ASSINATURA DO DIRETOR </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8D78D4" w:rsidRPr="00DD2674" w:rsidRDefault="008D78D4"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r w:rsidRPr="00DD2674">
        <w:rPr>
          <w:b/>
          <w:bCs/>
          <w:sz w:val="27"/>
          <w:szCs w:val="27"/>
        </w:rPr>
        <w:lastRenderedPageBreak/>
        <w:t xml:space="preserve"> </w:t>
      </w:r>
    </w:p>
    <w:p w:rsidR="00765FDC" w:rsidRPr="00DD2674" w:rsidRDefault="00765FDC" w:rsidP="007648F4">
      <w:pPr>
        <w:ind w:right="-570"/>
        <w:jc w:val="both"/>
        <w:rPr>
          <w:b/>
          <w:bCs/>
          <w:sz w:val="27"/>
          <w:szCs w:val="27"/>
        </w:rPr>
      </w:pPr>
      <w:r w:rsidRPr="00DD2674">
        <w:rPr>
          <w:b/>
          <w:bCs/>
          <w:sz w:val="27"/>
          <w:szCs w:val="27"/>
        </w:rPr>
        <w:t xml:space="preserve">              </w:t>
      </w: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t xml:space="preserve">     ANEXO II</w:t>
      </w:r>
      <w:r w:rsidR="00B70B17">
        <w:rPr>
          <w:b/>
          <w:bCs/>
          <w:sz w:val="27"/>
          <w:szCs w:val="27"/>
        </w:rPr>
        <w:t>I</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r w:rsidRPr="00DD2674">
        <w:rPr>
          <w:b/>
          <w:bCs/>
          <w:sz w:val="27"/>
          <w:szCs w:val="27"/>
        </w:rPr>
        <w:t>DECLARAÇÃO DE CUMPRIMENTO DO INCISO XXXIII, ART. 7º DA CF</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sz w:val="27"/>
          <w:szCs w:val="27"/>
        </w:rPr>
      </w:pPr>
      <w:r w:rsidRPr="00DD2674">
        <w:rPr>
          <w:b/>
          <w:bCs/>
          <w:sz w:val="27"/>
          <w:szCs w:val="27"/>
        </w:rPr>
        <w:tab/>
      </w:r>
      <w:r w:rsidRPr="00DD2674">
        <w:rPr>
          <w:b/>
          <w:bCs/>
          <w:sz w:val="27"/>
          <w:szCs w:val="27"/>
        </w:rPr>
        <w:tab/>
        <w:t xml:space="preserve">A Empresa ............................................................................... (nome da licitante), </w:t>
      </w:r>
      <w:r w:rsidRPr="00DD2674">
        <w:rPr>
          <w:sz w:val="27"/>
          <w:szCs w:val="27"/>
        </w:rPr>
        <w:t>inscrita no CNPJ sob nº .....................................................,  por intermédio de seu representante legal Sr.........................................................</w:t>
      </w:r>
      <w:r w:rsidRPr="00DD2674">
        <w:rPr>
          <w:b/>
          <w:bCs/>
          <w:sz w:val="27"/>
          <w:szCs w:val="27"/>
        </w:rPr>
        <w:t>,</w:t>
      </w:r>
      <w:r w:rsidRPr="00DD2674">
        <w:rPr>
          <w:sz w:val="27"/>
          <w:szCs w:val="27"/>
        </w:rPr>
        <w:t xml:space="preserve">  portador do CPF nº......................................,  DECLARA,  para fins do disposto no </w:t>
      </w:r>
      <w:r w:rsidRPr="00DD2674">
        <w:rPr>
          <w:b/>
          <w:bCs/>
          <w:sz w:val="27"/>
          <w:szCs w:val="27"/>
        </w:rPr>
        <w:t>Inciso V do art. 27 da Lei 8.666/93,</w:t>
      </w:r>
      <w:r w:rsidRPr="00DD2674">
        <w:rPr>
          <w:sz w:val="27"/>
          <w:szCs w:val="27"/>
        </w:rPr>
        <w:t xml:space="preserve"> acrescido pela </w:t>
      </w:r>
      <w:r w:rsidRPr="00DD2674">
        <w:rPr>
          <w:b/>
          <w:bCs/>
          <w:sz w:val="27"/>
          <w:szCs w:val="27"/>
        </w:rPr>
        <w:t>Lei 9.854/99</w:t>
      </w:r>
      <w:r w:rsidRPr="00DD2674">
        <w:rPr>
          <w:sz w:val="27"/>
          <w:szCs w:val="27"/>
        </w:rPr>
        <w:t>,  que não emprega menor de dezoito anos em trabalho noturno, perigoso ou insalubre e não emprega menor de dezesseis anos.</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b/>
          <w:bCs/>
          <w:sz w:val="27"/>
          <w:szCs w:val="27"/>
        </w:rPr>
        <w:t>Ressalva:</w:t>
      </w:r>
      <w:r w:rsidRPr="00DD2674">
        <w:rPr>
          <w:sz w:val="27"/>
          <w:szCs w:val="27"/>
        </w:rPr>
        <w:t xml:space="preserve"> Emprega menor, a partir de quatorze anos, na condição de aprendiz (    ).</w:t>
      </w:r>
    </w:p>
    <w:p w:rsidR="00765FDC" w:rsidRPr="00DD2674" w:rsidRDefault="00765FDC" w:rsidP="007648F4">
      <w:pPr>
        <w:ind w:right="-570"/>
        <w:jc w:val="both"/>
        <w:rPr>
          <w:sz w:val="27"/>
          <w:szCs w:val="27"/>
        </w:rPr>
      </w:pPr>
      <w:r w:rsidRPr="00DD2674">
        <w:rPr>
          <w:b/>
          <w:bCs/>
          <w:sz w:val="27"/>
          <w:szCs w:val="27"/>
        </w:rPr>
        <w:t>Observação:</w:t>
      </w:r>
      <w:r w:rsidRPr="00DD2674">
        <w:rPr>
          <w:sz w:val="27"/>
          <w:szCs w:val="27"/>
        </w:rPr>
        <w:t xml:space="preserve"> Em caso afirmativo,  assinalar a ressalva acima.</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sz w:val="27"/>
          <w:szCs w:val="27"/>
        </w:rPr>
        <w:tab/>
      </w:r>
      <w:r w:rsidRPr="00DD2674">
        <w:rPr>
          <w:sz w:val="27"/>
          <w:szCs w:val="27"/>
        </w:rPr>
        <w:tab/>
        <w:t>Caçapava do Sul, .......... de .................. de 201</w:t>
      </w:r>
      <w:r w:rsidR="007267B0">
        <w:rPr>
          <w:sz w:val="27"/>
          <w:szCs w:val="27"/>
        </w:rPr>
        <w:t>7</w:t>
      </w:r>
      <w:r w:rsidRPr="00DD2674">
        <w:rPr>
          <w:sz w:val="27"/>
          <w:szCs w:val="27"/>
        </w:rPr>
        <w:t>.</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r>
      <w:r w:rsidRPr="00DD2674">
        <w:rPr>
          <w:b/>
          <w:bCs/>
          <w:sz w:val="27"/>
          <w:szCs w:val="27"/>
        </w:rPr>
        <w:tab/>
      </w:r>
    </w:p>
    <w:p w:rsidR="00765FDC" w:rsidRPr="00DD2674" w:rsidRDefault="00765FDC" w:rsidP="007648F4">
      <w:pPr>
        <w:ind w:right="-570"/>
        <w:jc w:val="both"/>
        <w:rPr>
          <w:b/>
          <w:bCs/>
          <w:sz w:val="27"/>
          <w:szCs w:val="27"/>
        </w:rPr>
      </w:pPr>
      <w:r w:rsidRPr="00DD2674">
        <w:rPr>
          <w:b/>
          <w:bCs/>
          <w:sz w:val="27"/>
          <w:szCs w:val="27"/>
        </w:rPr>
        <w:tab/>
      </w:r>
      <w:r w:rsidRPr="00DD2674">
        <w:rPr>
          <w:b/>
          <w:bCs/>
          <w:sz w:val="27"/>
          <w:szCs w:val="27"/>
        </w:rPr>
        <w:tab/>
      </w:r>
      <w:r w:rsidRPr="00DD2674">
        <w:rPr>
          <w:b/>
          <w:bCs/>
          <w:sz w:val="27"/>
          <w:szCs w:val="27"/>
        </w:rPr>
        <w:tab/>
      </w:r>
      <w:r w:rsidRPr="00DD2674">
        <w:rPr>
          <w:b/>
          <w:bCs/>
          <w:sz w:val="27"/>
          <w:szCs w:val="27"/>
        </w:rPr>
        <w:tab/>
        <w:t>NOME E ASSINATURA DO DIRETOR</w:t>
      </w: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Default="00765FDC"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7648F4">
      <w:pPr>
        <w:ind w:right="-570"/>
        <w:jc w:val="both"/>
        <w:rPr>
          <w:b/>
          <w:bCs/>
          <w:sz w:val="27"/>
          <w:szCs w:val="27"/>
        </w:rPr>
      </w:pPr>
    </w:p>
    <w:p w:rsidR="00B70B17" w:rsidRDefault="00B70B17" w:rsidP="00B70B17">
      <w:pPr>
        <w:ind w:right="-831"/>
        <w:jc w:val="both"/>
        <w:rPr>
          <w:b/>
          <w:bCs/>
          <w:sz w:val="28"/>
        </w:rPr>
      </w:pPr>
    </w:p>
    <w:p w:rsidR="00B70B17" w:rsidRDefault="00B70B17" w:rsidP="00B70B17">
      <w:pPr>
        <w:ind w:right="-831"/>
        <w:jc w:val="center"/>
        <w:rPr>
          <w:b/>
          <w:bCs/>
          <w:sz w:val="28"/>
        </w:rPr>
      </w:pPr>
      <w:r>
        <w:rPr>
          <w:b/>
          <w:bCs/>
          <w:sz w:val="28"/>
        </w:rPr>
        <w:t>ANEXO IV</w:t>
      </w:r>
    </w:p>
    <w:p w:rsidR="00B70B17" w:rsidRDefault="00B70B17" w:rsidP="00B70B17">
      <w:pPr>
        <w:ind w:right="-831"/>
        <w:jc w:val="both"/>
        <w:rPr>
          <w:b/>
          <w:bCs/>
          <w:sz w:val="28"/>
        </w:rPr>
      </w:pPr>
    </w:p>
    <w:p w:rsidR="00B70B17" w:rsidRDefault="00B70B17" w:rsidP="00B70B17">
      <w:pPr>
        <w:ind w:right="-831"/>
        <w:jc w:val="both"/>
        <w:rPr>
          <w:b/>
          <w:bCs/>
          <w:sz w:val="28"/>
        </w:rPr>
      </w:pPr>
    </w:p>
    <w:p w:rsidR="00B70B17" w:rsidRDefault="00B70B17" w:rsidP="00B70B17">
      <w:pPr>
        <w:ind w:right="-831"/>
        <w:jc w:val="center"/>
        <w:rPr>
          <w:b/>
          <w:bCs/>
          <w:sz w:val="28"/>
        </w:rPr>
      </w:pPr>
      <w:r>
        <w:rPr>
          <w:b/>
          <w:bCs/>
          <w:sz w:val="28"/>
        </w:rPr>
        <w:t>DECLARAÇÃO QUE NÃO POSSUI SERVIDOR PÚBLICO</w:t>
      </w:r>
    </w:p>
    <w:p w:rsidR="00B70B17" w:rsidRDefault="00B70B17" w:rsidP="00B70B17">
      <w:pPr>
        <w:ind w:right="-831"/>
        <w:jc w:val="both"/>
        <w:rPr>
          <w:b/>
          <w:bCs/>
          <w:sz w:val="28"/>
        </w:rPr>
      </w:pPr>
    </w:p>
    <w:p w:rsidR="00B70B17" w:rsidRDefault="00B70B17" w:rsidP="00B70B17">
      <w:pPr>
        <w:ind w:right="-831"/>
        <w:jc w:val="both"/>
        <w:rPr>
          <w:b/>
          <w:bCs/>
          <w:sz w:val="28"/>
        </w:rPr>
      </w:pPr>
    </w:p>
    <w:p w:rsidR="00B70B17" w:rsidRPr="009E0F9F" w:rsidRDefault="00B70B17" w:rsidP="00B70B17">
      <w:pPr>
        <w:ind w:right="-831"/>
        <w:jc w:val="both"/>
        <w:rPr>
          <w:bCs/>
          <w:sz w:val="28"/>
        </w:rPr>
      </w:pPr>
      <w:r w:rsidRPr="009E0F9F">
        <w:rPr>
          <w:bCs/>
          <w:sz w:val="28"/>
        </w:rPr>
        <w:tab/>
      </w:r>
      <w:r w:rsidRPr="009E0F9F">
        <w:rPr>
          <w:bCs/>
          <w:sz w:val="28"/>
        </w:rPr>
        <w:tab/>
        <w:t xml:space="preserve">Declaro sob as penas da Lei que a Empresa ......................................................................, CNPJ ......................................., na qualidade de proponente do procedimento  licitatório supra, que trata o </w:t>
      </w:r>
      <w:r w:rsidRPr="003179B1">
        <w:rPr>
          <w:b/>
          <w:bCs/>
          <w:sz w:val="28"/>
        </w:rPr>
        <w:t>Edital nº 26</w:t>
      </w:r>
      <w:r w:rsidR="003179B1" w:rsidRPr="003179B1">
        <w:rPr>
          <w:b/>
          <w:bCs/>
          <w:sz w:val="28"/>
        </w:rPr>
        <w:t>43</w:t>
      </w:r>
      <w:r w:rsidRPr="003179B1">
        <w:rPr>
          <w:b/>
          <w:bCs/>
          <w:sz w:val="28"/>
        </w:rPr>
        <w:t>/2017</w:t>
      </w:r>
      <w:r w:rsidRPr="009E0F9F">
        <w:rPr>
          <w:bCs/>
          <w:sz w:val="28"/>
        </w:rPr>
        <w:t>, instaurado pelo Município de Caçapava do Sul, não possui em seu quadro societário servidor da ativa, ou empregado de empresa pública ou de sociedade de economia mista.</w:t>
      </w: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r>
        <w:rPr>
          <w:bCs/>
          <w:sz w:val="28"/>
        </w:rPr>
        <w:tab/>
      </w:r>
      <w:r>
        <w:rPr>
          <w:bCs/>
          <w:sz w:val="28"/>
        </w:rPr>
        <w:tab/>
        <w:t>Local ………………. de ................................... 2017</w:t>
      </w: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r>
        <w:rPr>
          <w:bCs/>
          <w:sz w:val="28"/>
        </w:rPr>
        <w:tab/>
      </w:r>
      <w:r>
        <w:rPr>
          <w:bCs/>
          <w:sz w:val="28"/>
        </w:rPr>
        <w:tab/>
      </w:r>
      <w:r>
        <w:rPr>
          <w:bCs/>
          <w:sz w:val="28"/>
        </w:rPr>
        <w:tab/>
      </w:r>
      <w:r>
        <w:rPr>
          <w:bCs/>
          <w:sz w:val="28"/>
        </w:rPr>
        <w:tab/>
        <w:t xml:space="preserve">                      Diretor ou Representante legal</w:t>
      </w: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p>
    <w:p w:rsidR="00B70B17" w:rsidRDefault="00B70B17" w:rsidP="00B70B17">
      <w:pPr>
        <w:ind w:right="-831"/>
        <w:jc w:val="both"/>
        <w:rPr>
          <w:bCs/>
          <w:sz w:val="28"/>
        </w:rPr>
      </w:pPr>
    </w:p>
    <w:p w:rsidR="00B70B17" w:rsidRPr="00DD2674" w:rsidRDefault="00B70B17"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7648F4">
      <w:pPr>
        <w:ind w:right="-570"/>
        <w:jc w:val="both"/>
        <w:rPr>
          <w:b/>
          <w:bCs/>
          <w:sz w:val="27"/>
          <w:szCs w:val="27"/>
        </w:rPr>
      </w:pPr>
    </w:p>
    <w:p w:rsidR="00765FDC" w:rsidRPr="00DD2674" w:rsidRDefault="00765FDC" w:rsidP="00DF65F6">
      <w:pPr>
        <w:ind w:right="-570"/>
        <w:jc w:val="both"/>
        <w:rPr>
          <w:b/>
          <w:bCs/>
          <w:color w:val="FF0000"/>
          <w:sz w:val="27"/>
          <w:szCs w:val="27"/>
        </w:rPr>
      </w:pPr>
      <w:r w:rsidRPr="00DD2674">
        <w:rPr>
          <w:b/>
          <w:bCs/>
          <w:sz w:val="27"/>
          <w:szCs w:val="27"/>
        </w:rPr>
        <w:t xml:space="preserve">        </w:t>
      </w:r>
      <w:r w:rsidRPr="00DD2674">
        <w:rPr>
          <w:bCs/>
          <w:sz w:val="27"/>
          <w:szCs w:val="27"/>
        </w:rPr>
        <w:t xml:space="preserve">                                     </w:t>
      </w:r>
      <w:r w:rsidRPr="00DD2674">
        <w:rPr>
          <w:b/>
          <w:bCs/>
          <w:color w:val="FF0000"/>
          <w:sz w:val="27"/>
          <w:szCs w:val="27"/>
        </w:rPr>
        <w:t xml:space="preserve">                             </w:t>
      </w:r>
    </w:p>
    <w:p w:rsidR="00765FDC" w:rsidRPr="00DD2674" w:rsidRDefault="00765FDC" w:rsidP="007648F4">
      <w:pPr>
        <w:pStyle w:val="Default"/>
        <w:ind w:left="1416" w:right="-570" w:firstLine="708"/>
        <w:jc w:val="both"/>
        <w:rPr>
          <w:rFonts w:ascii="Times New Roman" w:hAnsi="Times New Roman" w:cs="Times New Roman"/>
          <w:b/>
          <w:bCs/>
          <w:color w:val="auto"/>
          <w:sz w:val="27"/>
          <w:szCs w:val="27"/>
        </w:rPr>
      </w:pPr>
      <w:r w:rsidRPr="00DD2674">
        <w:rPr>
          <w:rFonts w:ascii="Times New Roman" w:hAnsi="Times New Roman" w:cs="Times New Roman"/>
          <w:b/>
          <w:bCs/>
          <w:color w:val="auto"/>
          <w:sz w:val="27"/>
          <w:szCs w:val="27"/>
        </w:rPr>
        <w:t xml:space="preserve">                      ANEXO</w:t>
      </w:r>
      <w:r w:rsidR="00B70B17">
        <w:rPr>
          <w:rFonts w:ascii="Times New Roman" w:hAnsi="Times New Roman" w:cs="Times New Roman"/>
          <w:b/>
          <w:bCs/>
          <w:color w:val="auto"/>
          <w:sz w:val="27"/>
          <w:szCs w:val="27"/>
        </w:rPr>
        <w:t xml:space="preserve"> </w:t>
      </w:r>
      <w:r w:rsidRPr="00DD2674">
        <w:rPr>
          <w:rFonts w:ascii="Times New Roman" w:hAnsi="Times New Roman" w:cs="Times New Roman"/>
          <w:b/>
          <w:bCs/>
          <w:color w:val="auto"/>
          <w:sz w:val="27"/>
          <w:szCs w:val="27"/>
        </w:rPr>
        <w:t xml:space="preserve">V </w:t>
      </w:r>
    </w:p>
    <w:p w:rsidR="00765FDC" w:rsidRPr="00DD2674" w:rsidRDefault="00765FDC" w:rsidP="007648F4">
      <w:pPr>
        <w:pStyle w:val="Default"/>
        <w:ind w:right="-570"/>
        <w:jc w:val="both"/>
        <w:rPr>
          <w:rFonts w:ascii="Times New Roman" w:hAnsi="Times New Roman" w:cs="Times New Roman"/>
          <w:b/>
          <w:bCs/>
          <w:color w:val="auto"/>
          <w:sz w:val="27"/>
          <w:szCs w:val="27"/>
        </w:rPr>
      </w:pP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bCs/>
          <w:color w:val="auto"/>
          <w:sz w:val="27"/>
          <w:szCs w:val="27"/>
        </w:rPr>
        <w:t xml:space="preserve">                            MINUTA DA ATA DE REGISTRO DE PREÇOS </w:t>
      </w:r>
    </w:p>
    <w:p w:rsidR="00765FDC" w:rsidRPr="00DF65F6" w:rsidRDefault="00765FDC" w:rsidP="007648F4">
      <w:pPr>
        <w:pStyle w:val="Default"/>
        <w:ind w:right="-570"/>
        <w:jc w:val="both"/>
        <w:rPr>
          <w:rFonts w:ascii="Times New Roman" w:hAnsi="Times New Roman" w:cs="Times New Roman"/>
          <w:b/>
          <w:bCs/>
          <w:color w:val="FF0000"/>
          <w:sz w:val="27"/>
          <w:szCs w:val="27"/>
        </w:rPr>
      </w:pPr>
    </w:p>
    <w:p w:rsidR="00765FDC" w:rsidRPr="003179B1" w:rsidRDefault="00765FDC" w:rsidP="007648F4">
      <w:pPr>
        <w:pStyle w:val="Default"/>
        <w:ind w:right="-570"/>
        <w:jc w:val="both"/>
        <w:rPr>
          <w:rFonts w:ascii="Times New Roman" w:hAnsi="Times New Roman" w:cs="Times New Roman"/>
          <w:color w:val="auto"/>
          <w:sz w:val="27"/>
          <w:szCs w:val="27"/>
        </w:rPr>
      </w:pPr>
      <w:r w:rsidRPr="003179B1">
        <w:rPr>
          <w:rFonts w:ascii="Times New Roman" w:hAnsi="Times New Roman" w:cs="Times New Roman"/>
          <w:b/>
          <w:bCs/>
          <w:color w:val="auto"/>
          <w:sz w:val="27"/>
          <w:szCs w:val="27"/>
        </w:rPr>
        <w:t xml:space="preserve">Ata de Registro de Preços nº </w:t>
      </w:r>
      <w:r w:rsidR="003179B1" w:rsidRPr="003179B1">
        <w:rPr>
          <w:rFonts w:ascii="Times New Roman" w:hAnsi="Times New Roman" w:cs="Times New Roman"/>
          <w:b/>
          <w:bCs/>
          <w:color w:val="auto"/>
          <w:sz w:val="27"/>
          <w:szCs w:val="27"/>
        </w:rPr>
        <w:t>64</w:t>
      </w:r>
      <w:r w:rsidRPr="003179B1">
        <w:rPr>
          <w:rFonts w:ascii="Times New Roman" w:hAnsi="Times New Roman" w:cs="Times New Roman"/>
          <w:b/>
          <w:bCs/>
          <w:color w:val="auto"/>
          <w:sz w:val="27"/>
          <w:szCs w:val="27"/>
        </w:rPr>
        <w:t>/201</w:t>
      </w:r>
      <w:r w:rsidR="007267B0" w:rsidRPr="003179B1">
        <w:rPr>
          <w:rFonts w:ascii="Times New Roman" w:hAnsi="Times New Roman" w:cs="Times New Roman"/>
          <w:b/>
          <w:bCs/>
          <w:color w:val="auto"/>
          <w:sz w:val="27"/>
          <w:szCs w:val="27"/>
        </w:rPr>
        <w:t>7</w:t>
      </w:r>
      <w:r w:rsidRPr="003179B1">
        <w:rPr>
          <w:rFonts w:ascii="Times New Roman" w:hAnsi="Times New Roman" w:cs="Times New Roman"/>
          <w:b/>
          <w:bCs/>
          <w:color w:val="auto"/>
          <w:sz w:val="27"/>
          <w:szCs w:val="27"/>
        </w:rPr>
        <w:t xml:space="preserve"> – Edital Nº 2</w:t>
      </w:r>
      <w:r w:rsidR="003179B1" w:rsidRPr="003179B1">
        <w:rPr>
          <w:rFonts w:ascii="Times New Roman" w:hAnsi="Times New Roman" w:cs="Times New Roman"/>
          <w:b/>
          <w:bCs/>
          <w:color w:val="auto"/>
          <w:sz w:val="27"/>
          <w:szCs w:val="27"/>
        </w:rPr>
        <w:t>643</w:t>
      </w:r>
      <w:r w:rsidRPr="003179B1">
        <w:rPr>
          <w:rFonts w:ascii="Times New Roman" w:hAnsi="Times New Roman" w:cs="Times New Roman"/>
          <w:b/>
          <w:bCs/>
          <w:color w:val="auto"/>
          <w:sz w:val="27"/>
          <w:szCs w:val="27"/>
        </w:rPr>
        <w:t>/20</w:t>
      </w:r>
      <w:r w:rsidR="007267B0" w:rsidRPr="003179B1">
        <w:rPr>
          <w:rFonts w:ascii="Times New Roman" w:hAnsi="Times New Roman" w:cs="Times New Roman"/>
          <w:b/>
          <w:bCs/>
          <w:color w:val="auto"/>
          <w:sz w:val="27"/>
          <w:szCs w:val="27"/>
        </w:rPr>
        <w:t>17</w:t>
      </w:r>
      <w:r w:rsidRPr="003179B1">
        <w:rPr>
          <w:rFonts w:ascii="Times New Roman" w:hAnsi="Times New Roman" w:cs="Times New Roman"/>
          <w:b/>
          <w:bCs/>
          <w:color w:val="auto"/>
          <w:sz w:val="27"/>
          <w:szCs w:val="27"/>
        </w:rPr>
        <w:t xml:space="preserve">– Pregão Presencial nº </w:t>
      </w:r>
      <w:r w:rsidR="005378FE" w:rsidRPr="003179B1">
        <w:rPr>
          <w:rFonts w:ascii="Times New Roman" w:hAnsi="Times New Roman" w:cs="Times New Roman"/>
          <w:b/>
          <w:bCs/>
          <w:color w:val="auto"/>
          <w:sz w:val="27"/>
          <w:szCs w:val="27"/>
        </w:rPr>
        <w:t>3</w:t>
      </w:r>
      <w:r w:rsidR="003179B1" w:rsidRPr="003179B1">
        <w:rPr>
          <w:rFonts w:ascii="Times New Roman" w:hAnsi="Times New Roman" w:cs="Times New Roman"/>
          <w:b/>
          <w:bCs/>
          <w:color w:val="auto"/>
          <w:sz w:val="27"/>
          <w:szCs w:val="27"/>
        </w:rPr>
        <w:t>34</w:t>
      </w:r>
      <w:r w:rsidRPr="003179B1">
        <w:rPr>
          <w:rFonts w:ascii="Times New Roman" w:hAnsi="Times New Roman" w:cs="Times New Roman"/>
          <w:b/>
          <w:bCs/>
          <w:color w:val="auto"/>
          <w:sz w:val="27"/>
          <w:szCs w:val="27"/>
        </w:rPr>
        <w:t>/201</w:t>
      </w:r>
      <w:r w:rsidR="007267B0" w:rsidRPr="003179B1">
        <w:rPr>
          <w:rFonts w:ascii="Times New Roman" w:hAnsi="Times New Roman" w:cs="Times New Roman"/>
          <w:b/>
          <w:bCs/>
          <w:color w:val="auto"/>
          <w:sz w:val="27"/>
          <w:szCs w:val="27"/>
        </w:rPr>
        <w:t>7</w:t>
      </w:r>
    </w:p>
    <w:p w:rsidR="00765FDC" w:rsidRPr="00DD2674" w:rsidRDefault="00765FDC" w:rsidP="007648F4">
      <w:pPr>
        <w:pStyle w:val="Default"/>
        <w:ind w:right="-570"/>
        <w:jc w:val="both"/>
        <w:rPr>
          <w:rFonts w:ascii="Times New Roman" w:hAnsi="Times New Roman" w:cs="Times New Roman"/>
          <w:sz w:val="27"/>
          <w:szCs w:val="27"/>
        </w:rPr>
      </w:pPr>
    </w:p>
    <w:p w:rsidR="00DF65F6" w:rsidRPr="00DF65F6" w:rsidRDefault="00765FDC" w:rsidP="00DF65F6">
      <w:pPr>
        <w:pStyle w:val="Corpodetexto2"/>
        <w:ind w:right="-570"/>
        <w:rPr>
          <w:b w:val="0"/>
          <w:bCs/>
          <w:sz w:val="27"/>
          <w:szCs w:val="27"/>
        </w:rPr>
      </w:pPr>
      <w:r w:rsidRPr="00DD2674">
        <w:rPr>
          <w:bCs/>
          <w:sz w:val="27"/>
          <w:szCs w:val="27"/>
        </w:rPr>
        <w:t>OBJETO:</w:t>
      </w:r>
      <w:r w:rsidRPr="00DD2674">
        <w:rPr>
          <w:b w:val="0"/>
          <w:bCs/>
          <w:sz w:val="27"/>
          <w:szCs w:val="27"/>
        </w:rPr>
        <w:t xml:space="preserve"> </w:t>
      </w:r>
      <w:r w:rsidR="00DF65F6" w:rsidRPr="00DF65F6">
        <w:rPr>
          <w:b w:val="0"/>
          <w:bCs/>
          <w:sz w:val="27"/>
          <w:szCs w:val="27"/>
        </w:rPr>
        <w:t>Registro de Preços para eventual aquisição de Concreto Betuminoso Usinado a Quente (CBUQ) para recuperação de pavimentação asfáltica e pavimentação com pedras irregulares (tapa buraco) e lombadas físicas em diversas ruas do centro e bairros do Município de Caçapava do Sul.</w:t>
      </w:r>
    </w:p>
    <w:p w:rsidR="00DF65F6" w:rsidRDefault="00DF65F6" w:rsidP="00DF65F6">
      <w:pPr>
        <w:pStyle w:val="Recuodecorpodetexto"/>
        <w:ind w:right="-570"/>
        <w:rPr>
          <w:b w:val="0"/>
          <w:sz w:val="27"/>
          <w:szCs w:val="27"/>
        </w:rPr>
      </w:pPr>
    </w:p>
    <w:p w:rsidR="00765FDC" w:rsidRPr="00DD2674" w:rsidRDefault="00765FDC" w:rsidP="007648F4">
      <w:pPr>
        <w:pStyle w:val="Default"/>
        <w:ind w:right="-570"/>
        <w:jc w:val="both"/>
        <w:rPr>
          <w:rFonts w:ascii="Times New Roman" w:hAnsi="Times New Roman" w:cs="Times New Roman"/>
          <w:b/>
          <w:bCs/>
          <w:sz w:val="27"/>
          <w:szCs w:val="27"/>
        </w:rPr>
      </w:pPr>
    </w:p>
    <w:p w:rsidR="00765FDC" w:rsidRPr="00DD2674" w:rsidRDefault="00765FDC" w:rsidP="007648F4">
      <w:pPr>
        <w:pStyle w:val="Default"/>
        <w:ind w:right="-570"/>
        <w:jc w:val="both"/>
        <w:rPr>
          <w:rFonts w:ascii="Times New Roman" w:hAnsi="Times New Roman" w:cs="Times New Roman"/>
          <w:sz w:val="27"/>
          <w:szCs w:val="27"/>
        </w:rPr>
      </w:pPr>
      <w:r w:rsidRPr="00DD2674">
        <w:rPr>
          <w:rFonts w:ascii="Times New Roman" w:hAnsi="Times New Roman" w:cs="Times New Roman"/>
          <w:sz w:val="27"/>
          <w:szCs w:val="27"/>
        </w:rPr>
        <w:t xml:space="preserve">Aos ___ dias de _____ do ano de _____, O MUNICIPIO DE CAÇAPAVA DO SUL, neste ato denominado simplesmente ADQUIRENTE, representada neste instrumento pelo Sr. </w:t>
      </w:r>
      <w:r w:rsidR="007267B0">
        <w:rPr>
          <w:rFonts w:ascii="Times New Roman" w:hAnsi="Times New Roman" w:cs="Times New Roman"/>
          <w:sz w:val="27"/>
          <w:szCs w:val="27"/>
        </w:rPr>
        <w:t>GIOVANI AMESTOY DA SILVA</w:t>
      </w:r>
      <w:r w:rsidRPr="00DD2674">
        <w:rPr>
          <w:rFonts w:ascii="Times New Roman" w:hAnsi="Times New Roman" w:cs="Times New Roman"/>
          <w:sz w:val="27"/>
          <w:szCs w:val="27"/>
        </w:rPr>
        <w:t xml:space="preserve">, Prefeito Municipal de Caçapava do Sul, CPF N° </w:t>
      </w:r>
      <w:r w:rsidR="002E5783">
        <w:rPr>
          <w:rFonts w:ascii="Times New Roman" w:hAnsi="Times New Roman" w:cs="Times New Roman"/>
          <w:sz w:val="27"/>
          <w:szCs w:val="27"/>
        </w:rPr>
        <w:t xml:space="preserve">................... </w:t>
      </w:r>
      <w:r w:rsidRPr="00DD2674">
        <w:rPr>
          <w:rFonts w:ascii="Times New Roman" w:hAnsi="Times New Roman" w:cs="Times New Roman"/>
          <w:sz w:val="27"/>
          <w:szCs w:val="27"/>
        </w:rPr>
        <w:t xml:space="preserve">nos termos e de acordo com a Lei nº 10.520/02 e das demais normas legais aplicáveis a espécie, em face da classificação da proposta apresentada no </w:t>
      </w:r>
      <w:r w:rsidRPr="00DD2674">
        <w:rPr>
          <w:rFonts w:ascii="Times New Roman" w:hAnsi="Times New Roman" w:cs="Times New Roman"/>
          <w:b/>
          <w:bCs/>
          <w:color w:val="auto"/>
          <w:sz w:val="27"/>
          <w:szCs w:val="27"/>
        </w:rPr>
        <w:t xml:space="preserve">Pregão Presencial nº </w:t>
      </w:r>
      <w:r w:rsidR="005378FE">
        <w:rPr>
          <w:rFonts w:ascii="Times New Roman" w:hAnsi="Times New Roman" w:cs="Times New Roman"/>
          <w:b/>
          <w:bCs/>
          <w:color w:val="auto"/>
          <w:sz w:val="27"/>
          <w:szCs w:val="27"/>
        </w:rPr>
        <w:t>322/2017</w:t>
      </w:r>
      <w:r w:rsidR="00B93910">
        <w:rPr>
          <w:rFonts w:ascii="Times New Roman" w:hAnsi="Times New Roman" w:cs="Times New Roman"/>
          <w:b/>
          <w:bCs/>
          <w:color w:val="auto"/>
          <w:sz w:val="27"/>
          <w:szCs w:val="27"/>
        </w:rPr>
        <w:t>,</w:t>
      </w:r>
      <w:r w:rsidRPr="00DD2674">
        <w:rPr>
          <w:rFonts w:ascii="Times New Roman" w:hAnsi="Times New Roman" w:cs="Times New Roman"/>
          <w:sz w:val="27"/>
          <w:szCs w:val="27"/>
        </w:rPr>
        <w:t xml:space="preserve"> cujo resultado foi publicado no Mural de Avisos da Prefeitura e no Site Oficial do Município na Internet “www.cacapava.rs.gov.br” e homologado pelo Prefeito Municipal de Caçapava do Sul, Sr. </w:t>
      </w:r>
      <w:r w:rsidR="007267B0">
        <w:rPr>
          <w:rFonts w:ascii="Times New Roman" w:hAnsi="Times New Roman" w:cs="Times New Roman"/>
          <w:sz w:val="27"/>
          <w:szCs w:val="27"/>
        </w:rPr>
        <w:t>Giovani Amestoy da Silva em ....................</w:t>
      </w:r>
      <w:r w:rsidRPr="00DD2674">
        <w:rPr>
          <w:rFonts w:ascii="Times New Roman" w:hAnsi="Times New Roman" w:cs="Times New Roman"/>
          <w:sz w:val="27"/>
          <w:szCs w:val="27"/>
        </w:rPr>
        <w:t xml:space="preserve">, RESOLVE registrar os preços para a prestação de serviços de arbitragem </w:t>
      </w:r>
      <w:r w:rsidR="00313056">
        <w:rPr>
          <w:rFonts w:ascii="Times New Roman" w:hAnsi="Times New Roman" w:cs="Times New Roman"/>
          <w:sz w:val="27"/>
          <w:szCs w:val="27"/>
        </w:rPr>
        <w:t>para as competições de Futebol.</w:t>
      </w:r>
    </w:p>
    <w:p w:rsidR="00765FDC" w:rsidRPr="00DD2674" w:rsidRDefault="00765FDC" w:rsidP="007648F4">
      <w:pPr>
        <w:pStyle w:val="Default"/>
        <w:ind w:right="-570"/>
        <w:jc w:val="both"/>
        <w:rPr>
          <w:rFonts w:ascii="Times New Roman" w:hAnsi="Times New Roman" w:cs="Times New Roman"/>
          <w:sz w:val="27"/>
          <w:szCs w:val="27"/>
        </w:rPr>
      </w:pPr>
    </w:p>
    <w:p w:rsidR="00765FDC" w:rsidRPr="00DD2674" w:rsidRDefault="00765FDC" w:rsidP="007648F4">
      <w:pPr>
        <w:pStyle w:val="Default"/>
        <w:ind w:left="360" w:right="-570"/>
        <w:jc w:val="both"/>
        <w:rPr>
          <w:rFonts w:ascii="Times New Roman" w:hAnsi="Times New Roman" w:cs="Times New Roman"/>
          <w:b/>
          <w:bCs/>
          <w:sz w:val="27"/>
          <w:szCs w:val="27"/>
        </w:rPr>
      </w:pPr>
    </w:p>
    <w:p w:rsidR="00765FDC" w:rsidRPr="00DD2674" w:rsidRDefault="00765FDC" w:rsidP="007648F4">
      <w:pPr>
        <w:pStyle w:val="Default"/>
        <w:ind w:left="360" w:right="-570"/>
        <w:jc w:val="both"/>
        <w:rPr>
          <w:rFonts w:ascii="Times New Roman" w:hAnsi="Times New Roman" w:cs="Times New Roman"/>
          <w:sz w:val="27"/>
          <w:szCs w:val="27"/>
        </w:rPr>
      </w:pPr>
      <w:r w:rsidRPr="00DD2674">
        <w:rPr>
          <w:rFonts w:ascii="Times New Roman" w:hAnsi="Times New Roman" w:cs="Times New Roman"/>
          <w:b/>
          <w:bCs/>
          <w:sz w:val="27"/>
          <w:szCs w:val="27"/>
        </w:rPr>
        <w:t xml:space="preserve">1. DO DETENTOR DA ATA REGISTRADO </w:t>
      </w:r>
    </w:p>
    <w:p w:rsidR="00765FDC" w:rsidRPr="00DD2674" w:rsidRDefault="00765FDC" w:rsidP="007648F4">
      <w:pPr>
        <w:pStyle w:val="Default"/>
        <w:ind w:right="-570"/>
        <w:jc w:val="both"/>
        <w:rPr>
          <w:rFonts w:ascii="Times New Roman" w:hAnsi="Times New Roman" w:cs="Times New Roman"/>
          <w:sz w:val="27"/>
          <w:szCs w:val="27"/>
        </w:rPr>
      </w:pPr>
      <w:r w:rsidRPr="00DD2674">
        <w:rPr>
          <w:rFonts w:ascii="Times New Roman" w:hAnsi="Times New Roman" w:cs="Times New Roman"/>
          <w:sz w:val="27"/>
          <w:szCs w:val="27"/>
        </w:rPr>
        <w:t xml:space="preserve">A partir desta data ficam registrados no Setor de Licitações da Prefeitura Municipal de Caçapava do Sul-RS os preços do fornecedor a seguir relacionado, nas condições estabelecidas no ato convocatório. </w:t>
      </w:r>
    </w:p>
    <w:p w:rsidR="00765FDC" w:rsidRPr="00DD2674" w:rsidRDefault="00765FDC" w:rsidP="007648F4">
      <w:pPr>
        <w:pStyle w:val="Default"/>
        <w:ind w:right="-570"/>
        <w:jc w:val="both"/>
        <w:rPr>
          <w:rFonts w:ascii="Times New Roman" w:hAnsi="Times New Roman" w:cs="Times New Roman"/>
          <w:sz w:val="27"/>
          <w:szCs w:val="27"/>
        </w:rPr>
      </w:pPr>
      <w:r w:rsidRPr="00DD2674">
        <w:rPr>
          <w:rFonts w:ascii="Times New Roman" w:hAnsi="Times New Roman" w:cs="Times New Roman"/>
          <w:sz w:val="27"/>
          <w:szCs w:val="27"/>
        </w:rPr>
        <w:t xml:space="preserve">Detentor da Ata: (razão social)_____________, CNPJ nº _____________, com sede ___________________, telefone nº ___________, fax nº______________, representada por seu ________, Sr. ___________, (nacionalidade) ___________, (estado civil) ______, residente e domiciliado em _______, RG nº ________, CPF nº ___________. </w:t>
      </w:r>
    </w:p>
    <w:p w:rsidR="00765FDC" w:rsidRPr="00DD2674" w:rsidRDefault="00765FDC" w:rsidP="007648F4">
      <w:pPr>
        <w:pStyle w:val="Default"/>
        <w:ind w:right="-570"/>
        <w:jc w:val="both"/>
        <w:rPr>
          <w:rFonts w:ascii="Times New Roman" w:hAnsi="Times New Roman" w:cs="Times New Roman"/>
          <w:sz w:val="27"/>
          <w:szCs w:val="27"/>
        </w:rPr>
      </w:pPr>
    </w:p>
    <w:p w:rsidR="00765FDC" w:rsidRPr="00DD2674" w:rsidRDefault="00765FDC" w:rsidP="007648F4">
      <w:pPr>
        <w:pStyle w:val="Default"/>
        <w:numPr>
          <w:ilvl w:val="0"/>
          <w:numId w:val="2"/>
        </w:numPr>
        <w:ind w:right="-570"/>
        <w:jc w:val="both"/>
        <w:rPr>
          <w:rFonts w:ascii="Times New Roman" w:hAnsi="Times New Roman" w:cs="Times New Roman"/>
          <w:b/>
          <w:bCs/>
          <w:sz w:val="27"/>
          <w:szCs w:val="27"/>
        </w:rPr>
      </w:pPr>
      <w:r w:rsidRPr="00DD2674">
        <w:rPr>
          <w:rFonts w:ascii="Times New Roman" w:hAnsi="Times New Roman" w:cs="Times New Roman"/>
          <w:b/>
          <w:bCs/>
          <w:sz w:val="27"/>
          <w:szCs w:val="27"/>
        </w:rPr>
        <w:t xml:space="preserve">DOS PREÇOS REGISTRADOS </w:t>
      </w:r>
    </w:p>
    <w:p w:rsidR="00DF65F6" w:rsidRPr="00DD2674" w:rsidRDefault="00DF65F6" w:rsidP="007648F4">
      <w:pPr>
        <w:pStyle w:val="Default"/>
        <w:ind w:right="-570"/>
        <w:jc w:val="both"/>
        <w:rPr>
          <w:rFonts w:ascii="Times New Roman" w:hAnsi="Times New Roman" w:cs="Times New Roman"/>
          <w:b/>
          <w:bCs/>
          <w:sz w:val="27"/>
          <w:szCs w:val="27"/>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563"/>
        <w:gridCol w:w="988"/>
        <w:gridCol w:w="988"/>
      </w:tblGrid>
      <w:tr w:rsidR="00DF65F6" w:rsidRPr="0098263E" w:rsidTr="00DF65F6">
        <w:tc>
          <w:tcPr>
            <w:tcW w:w="5637" w:type="dxa"/>
            <w:shd w:val="clear" w:color="auto" w:fill="auto"/>
          </w:tcPr>
          <w:p w:rsidR="00DF65F6" w:rsidRPr="00DF65F6" w:rsidRDefault="00DF65F6" w:rsidP="007648F4">
            <w:pPr>
              <w:pStyle w:val="Default"/>
              <w:ind w:right="-570"/>
              <w:jc w:val="both"/>
              <w:rPr>
                <w:rFonts w:ascii="Times New Roman" w:hAnsi="Times New Roman" w:cs="Times New Roman"/>
                <w:sz w:val="27"/>
                <w:szCs w:val="27"/>
              </w:rPr>
            </w:pPr>
            <w:r>
              <w:rPr>
                <w:rFonts w:ascii="Times New Roman" w:hAnsi="Times New Roman" w:cs="Times New Roman"/>
                <w:sz w:val="27"/>
                <w:szCs w:val="27"/>
              </w:rPr>
              <w:t xml:space="preserve">                       </w:t>
            </w:r>
            <w:r w:rsidRPr="00DF65F6">
              <w:rPr>
                <w:rFonts w:ascii="Times New Roman" w:hAnsi="Times New Roman" w:cs="Times New Roman"/>
                <w:sz w:val="27"/>
                <w:szCs w:val="27"/>
              </w:rPr>
              <w:t>Descrição</w:t>
            </w:r>
          </w:p>
        </w:tc>
        <w:tc>
          <w:tcPr>
            <w:tcW w:w="1563" w:type="dxa"/>
            <w:shd w:val="clear" w:color="auto" w:fill="auto"/>
          </w:tcPr>
          <w:p w:rsidR="00DF65F6" w:rsidRPr="0098263E" w:rsidRDefault="00DF65F6" w:rsidP="007648F4">
            <w:pPr>
              <w:pStyle w:val="Default"/>
              <w:ind w:right="-570"/>
              <w:jc w:val="both"/>
              <w:rPr>
                <w:rFonts w:ascii="Times New Roman" w:hAnsi="Times New Roman" w:cs="Times New Roman"/>
                <w:sz w:val="27"/>
                <w:szCs w:val="27"/>
              </w:rPr>
            </w:pPr>
            <w:r w:rsidRPr="0098263E">
              <w:rPr>
                <w:rFonts w:ascii="Times New Roman" w:hAnsi="Times New Roman" w:cs="Times New Roman"/>
                <w:sz w:val="27"/>
                <w:szCs w:val="27"/>
              </w:rPr>
              <w:t xml:space="preserve">Quantidade </w:t>
            </w:r>
          </w:p>
          <w:p w:rsidR="00DF65F6" w:rsidRPr="0098263E" w:rsidRDefault="00DF65F6" w:rsidP="00DF65F6">
            <w:pPr>
              <w:pStyle w:val="Default"/>
              <w:ind w:right="-570"/>
              <w:jc w:val="both"/>
              <w:rPr>
                <w:rFonts w:ascii="Times New Roman" w:hAnsi="Times New Roman" w:cs="Times New Roman"/>
                <w:sz w:val="27"/>
                <w:szCs w:val="27"/>
              </w:rPr>
            </w:pPr>
            <w:r w:rsidRPr="0098263E">
              <w:rPr>
                <w:rFonts w:ascii="Times New Roman" w:hAnsi="Times New Roman" w:cs="Times New Roman"/>
                <w:sz w:val="27"/>
                <w:szCs w:val="27"/>
              </w:rPr>
              <w:t>estimada</w:t>
            </w:r>
          </w:p>
        </w:tc>
        <w:tc>
          <w:tcPr>
            <w:tcW w:w="988" w:type="dxa"/>
            <w:shd w:val="clear" w:color="auto" w:fill="auto"/>
          </w:tcPr>
          <w:p w:rsidR="00DF65F6" w:rsidRDefault="00DF65F6" w:rsidP="007648F4">
            <w:pPr>
              <w:pStyle w:val="Default"/>
              <w:ind w:right="-570"/>
              <w:jc w:val="both"/>
              <w:rPr>
                <w:rFonts w:ascii="Times New Roman" w:hAnsi="Times New Roman" w:cs="Times New Roman"/>
                <w:sz w:val="27"/>
                <w:szCs w:val="27"/>
              </w:rPr>
            </w:pPr>
            <w:r w:rsidRPr="0098263E">
              <w:rPr>
                <w:rFonts w:ascii="Times New Roman" w:hAnsi="Times New Roman" w:cs="Times New Roman"/>
                <w:sz w:val="27"/>
                <w:szCs w:val="27"/>
              </w:rPr>
              <w:t>Valor</w:t>
            </w:r>
          </w:p>
          <w:p w:rsidR="00DF65F6" w:rsidRPr="0098263E" w:rsidRDefault="00DF65F6" w:rsidP="007648F4">
            <w:pPr>
              <w:pStyle w:val="Default"/>
              <w:ind w:right="-570"/>
              <w:jc w:val="both"/>
              <w:rPr>
                <w:rFonts w:ascii="Times New Roman" w:hAnsi="Times New Roman" w:cs="Times New Roman"/>
                <w:sz w:val="27"/>
                <w:szCs w:val="27"/>
              </w:rPr>
            </w:pPr>
            <w:r w:rsidRPr="0098263E">
              <w:rPr>
                <w:rFonts w:ascii="Times New Roman" w:hAnsi="Times New Roman" w:cs="Times New Roman"/>
                <w:sz w:val="27"/>
                <w:szCs w:val="27"/>
              </w:rPr>
              <w:t xml:space="preserve"> unit.</w:t>
            </w:r>
          </w:p>
        </w:tc>
        <w:tc>
          <w:tcPr>
            <w:tcW w:w="988" w:type="dxa"/>
          </w:tcPr>
          <w:p w:rsidR="00DF65F6" w:rsidRDefault="00DF65F6" w:rsidP="00DF65F6">
            <w:pPr>
              <w:pStyle w:val="Default"/>
              <w:ind w:right="-570"/>
              <w:jc w:val="both"/>
              <w:rPr>
                <w:rFonts w:ascii="Times New Roman" w:hAnsi="Times New Roman" w:cs="Times New Roman"/>
                <w:sz w:val="27"/>
                <w:szCs w:val="27"/>
              </w:rPr>
            </w:pPr>
            <w:r>
              <w:rPr>
                <w:rFonts w:ascii="Times New Roman" w:hAnsi="Times New Roman" w:cs="Times New Roman"/>
                <w:sz w:val="27"/>
                <w:szCs w:val="27"/>
              </w:rPr>
              <w:t>Valor</w:t>
            </w:r>
          </w:p>
          <w:p w:rsidR="00DF65F6" w:rsidRPr="0098263E" w:rsidRDefault="00DF65F6" w:rsidP="00DF65F6">
            <w:pPr>
              <w:pStyle w:val="Default"/>
              <w:ind w:right="-570"/>
              <w:jc w:val="both"/>
              <w:rPr>
                <w:rFonts w:ascii="Times New Roman" w:hAnsi="Times New Roman" w:cs="Times New Roman"/>
                <w:sz w:val="27"/>
                <w:szCs w:val="27"/>
              </w:rPr>
            </w:pPr>
            <w:r>
              <w:rPr>
                <w:rFonts w:ascii="Times New Roman" w:hAnsi="Times New Roman" w:cs="Times New Roman"/>
                <w:sz w:val="27"/>
                <w:szCs w:val="27"/>
              </w:rPr>
              <w:t>total</w:t>
            </w:r>
          </w:p>
        </w:tc>
      </w:tr>
      <w:tr w:rsidR="00DF65F6" w:rsidRPr="0098263E" w:rsidTr="00DF65F6">
        <w:tc>
          <w:tcPr>
            <w:tcW w:w="5637" w:type="dxa"/>
            <w:shd w:val="clear" w:color="auto" w:fill="auto"/>
          </w:tcPr>
          <w:p w:rsidR="00DF65F6" w:rsidRPr="00DF65F6" w:rsidRDefault="00DF65F6" w:rsidP="007648F4">
            <w:pPr>
              <w:pStyle w:val="Default"/>
              <w:ind w:right="-570"/>
              <w:jc w:val="both"/>
              <w:rPr>
                <w:rFonts w:ascii="Times New Roman" w:hAnsi="Times New Roman" w:cs="Times New Roman"/>
                <w:sz w:val="27"/>
                <w:szCs w:val="27"/>
              </w:rPr>
            </w:pPr>
            <w:r>
              <w:rPr>
                <w:rFonts w:ascii="Times New Roman" w:hAnsi="Times New Roman" w:cs="Times New Roman"/>
                <w:sz w:val="27"/>
                <w:szCs w:val="27"/>
              </w:rPr>
              <w:t>Concreto Betuminoso Usinado a Quente (CBUQ)</w:t>
            </w:r>
          </w:p>
        </w:tc>
        <w:tc>
          <w:tcPr>
            <w:tcW w:w="1563" w:type="dxa"/>
            <w:shd w:val="clear" w:color="auto" w:fill="auto"/>
          </w:tcPr>
          <w:p w:rsidR="00DF65F6" w:rsidRPr="0098263E" w:rsidRDefault="00DF65F6" w:rsidP="007648F4">
            <w:pPr>
              <w:pStyle w:val="Default"/>
              <w:ind w:right="-570"/>
              <w:jc w:val="both"/>
              <w:rPr>
                <w:rFonts w:ascii="Times New Roman" w:hAnsi="Times New Roman" w:cs="Times New Roman"/>
                <w:sz w:val="27"/>
                <w:szCs w:val="27"/>
              </w:rPr>
            </w:pPr>
            <w:r>
              <w:rPr>
                <w:rFonts w:ascii="Times New Roman" w:hAnsi="Times New Roman" w:cs="Times New Roman"/>
                <w:sz w:val="27"/>
                <w:szCs w:val="27"/>
              </w:rPr>
              <w:t>42 toneladas</w:t>
            </w:r>
          </w:p>
        </w:tc>
        <w:tc>
          <w:tcPr>
            <w:tcW w:w="988" w:type="dxa"/>
            <w:shd w:val="clear" w:color="auto" w:fill="auto"/>
          </w:tcPr>
          <w:p w:rsidR="00DF65F6" w:rsidRPr="0098263E" w:rsidRDefault="00DF65F6" w:rsidP="007648F4">
            <w:pPr>
              <w:pStyle w:val="Default"/>
              <w:ind w:right="-570"/>
              <w:jc w:val="both"/>
              <w:rPr>
                <w:rFonts w:ascii="Times New Roman" w:hAnsi="Times New Roman" w:cs="Times New Roman"/>
                <w:sz w:val="27"/>
                <w:szCs w:val="27"/>
              </w:rPr>
            </w:pPr>
          </w:p>
        </w:tc>
        <w:tc>
          <w:tcPr>
            <w:tcW w:w="988" w:type="dxa"/>
          </w:tcPr>
          <w:p w:rsidR="00DF65F6" w:rsidRPr="0098263E" w:rsidRDefault="00DF65F6" w:rsidP="007648F4">
            <w:pPr>
              <w:pStyle w:val="Default"/>
              <w:ind w:right="-570"/>
              <w:jc w:val="both"/>
              <w:rPr>
                <w:rFonts w:ascii="Times New Roman" w:hAnsi="Times New Roman" w:cs="Times New Roman"/>
                <w:sz w:val="27"/>
                <w:szCs w:val="27"/>
              </w:rPr>
            </w:pPr>
          </w:p>
        </w:tc>
      </w:tr>
      <w:tr w:rsidR="00DF65F6" w:rsidRPr="0098263E" w:rsidTr="00DF65F6">
        <w:tc>
          <w:tcPr>
            <w:tcW w:w="5637" w:type="dxa"/>
            <w:shd w:val="clear" w:color="auto" w:fill="auto"/>
          </w:tcPr>
          <w:p w:rsidR="00DF65F6" w:rsidRPr="0098263E" w:rsidRDefault="00DF65F6" w:rsidP="007648F4">
            <w:pPr>
              <w:pStyle w:val="Default"/>
              <w:ind w:right="-570"/>
              <w:jc w:val="both"/>
              <w:rPr>
                <w:rFonts w:ascii="Times New Roman" w:hAnsi="Times New Roman" w:cs="Times New Roman"/>
                <w:sz w:val="27"/>
                <w:szCs w:val="27"/>
              </w:rPr>
            </w:pPr>
          </w:p>
        </w:tc>
        <w:tc>
          <w:tcPr>
            <w:tcW w:w="1563" w:type="dxa"/>
            <w:shd w:val="clear" w:color="auto" w:fill="auto"/>
          </w:tcPr>
          <w:p w:rsidR="00DF65F6" w:rsidRPr="0098263E" w:rsidRDefault="00DF65F6" w:rsidP="007648F4">
            <w:pPr>
              <w:pStyle w:val="Default"/>
              <w:ind w:right="-570"/>
              <w:jc w:val="both"/>
              <w:rPr>
                <w:rFonts w:ascii="Times New Roman" w:hAnsi="Times New Roman" w:cs="Times New Roman"/>
                <w:sz w:val="27"/>
                <w:szCs w:val="27"/>
              </w:rPr>
            </w:pPr>
          </w:p>
        </w:tc>
        <w:tc>
          <w:tcPr>
            <w:tcW w:w="988" w:type="dxa"/>
            <w:shd w:val="clear" w:color="auto" w:fill="auto"/>
          </w:tcPr>
          <w:p w:rsidR="00DF65F6" w:rsidRPr="0098263E" w:rsidRDefault="00DF65F6" w:rsidP="007648F4">
            <w:pPr>
              <w:pStyle w:val="Default"/>
              <w:ind w:right="-570"/>
              <w:jc w:val="both"/>
              <w:rPr>
                <w:rFonts w:ascii="Times New Roman" w:hAnsi="Times New Roman" w:cs="Times New Roman"/>
                <w:sz w:val="27"/>
                <w:szCs w:val="27"/>
              </w:rPr>
            </w:pPr>
          </w:p>
        </w:tc>
        <w:tc>
          <w:tcPr>
            <w:tcW w:w="988" w:type="dxa"/>
          </w:tcPr>
          <w:p w:rsidR="00DF65F6" w:rsidRPr="0098263E" w:rsidRDefault="00DF65F6" w:rsidP="007648F4">
            <w:pPr>
              <w:pStyle w:val="Default"/>
              <w:ind w:right="-570"/>
              <w:jc w:val="both"/>
              <w:rPr>
                <w:rFonts w:ascii="Times New Roman" w:hAnsi="Times New Roman" w:cs="Times New Roman"/>
                <w:sz w:val="27"/>
                <w:szCs w:val="27"/>
              </w:rPr>
            </w:pPr>
          </w:p>
        </w:tc>
      </w:tr>
    </w:tbl>
    <w:p w:rsidR="00DF65F6" w:rsidRDefault="00DF65F6" w:rsidP="007648F4">
      <w:pPr>
        <w:pStyle w:val="Default"/>
        <w:ind w:left="360" w:right="-570"/>
        <w:jc w:val="both"/>
        <w:rPr>
          <w:rFonts w:ascii="Times New Roman" w:hAnsi="Times New Roman" w:cs="Times New Roman"/>
          <w:b/>
          <w:bCs/>
          <w:sz w:val="27"/>
          <w:szCs w:val="27"/>
        </w:rPr>
      </w:pPr>
    </w:p>
    <w:p w:rsidR="00765FDC" w:rsidRPr="00DD2674" w:rsidRDefault="00765FDC" w:rsidP="007648F4">
      <w:pPr>
        <w:pStyle w:val="Default"/>
        <w:ind w:left="360" w:right="-570"/>
        <w:jc w:val="both"/>
        <w:rPr>
          <w:rFonts w:ascii="Times New Roman" w:hAnsi="Times New Roman" w:cs="Times New Roman"/>
          <w:sz w:val="27"/>
          <w:szCs w:val="27"/>
        </w:rPr>
      </w:pPr>
      <w:r w:rsidRPr="00DD2674">
        <w:rPr>
          <w:rFonts w:ascii="Times New Roman" w:hAnsi="Times New Roman" w:cs="Times New Roman"/>
          <w:b/>
          <w:bCs/>
          <w:sz w:val="27"/>
          <w:szCs w:val="27"/>
        </w:rPr>
        <w:t xml:space="preserve">3. DA VIGÊNCIA DA ATA </w:t>
      </w:r>
    </w:p>
    <w:p w:rsidR="00765FDC" w:rsidRPr="00DD2674" w:rsidRDefault="00765FDC" w:rsidP="007648F4">
      <w:pPr>
        <w:pStyle w:val="Default"/>
        <w:ind w:right="-570"/>
        <w:jc w:val="both"/>
        <w:rPr>
          <w:rFonts w:ascii="Times New Roman" w:hAnsi="Times New Roman" w:cs="Times New Roman"/>
          <w:sz w:val="27"/>
          <w:szCs w:val="27"/>
        </w:rPr>
      </w:pPr>
      <w:r w:rsidRPr="00DD2674">
        <w:rPr>
          <w:rFonts w:ascii="Times New Roman" w:hAnsi="Times New Roman" w:cs="Times New Roman"/>
          <w:sz w:val="27"/>
          <w:szCs w:val="27"/>
        </w:rPr>
        <w:t>A presente Ata de Registro de Preços terá a validade de 12 (doze) meses, a contar da sua assinatura. A existência de preços registrados não obriga esta Administração a firmar as contratações que deles poderão advir, facultando-se a realização de licitação específica para o objeto pretendido, sendo assegurado ao detentor do registro preferência na execução dos serv</w:t>
      </w:r>
      <w:r w:rsidR="00313056">
        <w:rPr>
          <w:rFonts w:ascii="Times New Roman" w:hAnsi="Times New Roman" w:cs="Times New Roman"/>
          <w:sz w:val="27"/>
          <w:szCs w:val="27"/>
        </w:rPr>
        <w:t>iços em igualdade de condições.</w:t>
      </w:r>
    </w:p>
    <w:p w:rsidR="00765FDC" w:rsidRPr="00DD2674" w:rsidRDefault="00765FDC" w:rsidP="007648F4">
      <w:pPr>
        <w:pStyle w:val="Default"/>
        <w:ind w:left="360" w:right="-570"/>
        <w:jc w:val="both"/>
        <w:rPr>
          <w:rFonts w:ascii="Times New Roman" w:hAnsi="Times New Roman" w:cs="Times New Roman"/>
          <w:b/>
          <w:bCs/>
          <w:color w:val="auto"/>
          <w:sz w:val="27"/>
          <w:szCs w:val="27"/>
        </w:rPr>
      </w:pPr>
    </w:p>
    <w:p w:rsidR="00765FDC" w:rsidRPr="00DD2674" w:rsidRDefault="00765FDC" w:rsidP="007648F4">
      <w:pPr>
        <w:pStyle w:val="Default"/>
        <w:ind w:left="360" w:right="-570"/>
        <w:jc w:val="both"/>
        <w:rPr>
          <w:rFonts w:ascii="Times New Roman" w:hAnsi="Times New Roman" w:cs="Times New Roman"/>
          <w:color w:val="auto"/>
          <w:sz w:val="27"/>
          <w:szCs w:val="27"/>
        </w:rPr>
      </w:pPr>
      <w:r w:rsidRPr="00DD2674">
        <w:rPr>
          <w:rFonts w:ascii="Times New Roman" w:hAnsi="Times New Roman" w:cs="Times New Roman"/>
          <w:b/>
          <w:bCs/>
          <w:color w:val="auto"/>
          <w:sz w:val="27"/>
          <w:szCs w:val="27"/>
        </w:rPr>
        <w:t xml:space="preserve">4. DA EXECUÇÃO DA ATA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Durante a execução da ata deverá ser observado o disposto no Edital de Pregão Presencial por Re</w:t>
      </w:r>
      <w:r w:rsidR="00313056">
        <w:rPr>
          <w:rFonts w:ascii="Times New Roman" w:hAnsi="Times New Roman" w:cs="Times New Roman"/>
          <w:color w:val="auto"/>
          <w:sz w:val="27"/>
          <w:szCs w:val="27"/>
        </w:rPr>
        <w:t>gistro de Preços e seus anexos.</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left="360" w:right="-570"/>
        <w:jc w:val="both"/>
        <w:rPr>
          <w:rFonts w:ascii="Times New Roman" w:hAnsi="Times New Roman" w:cs="Times New Roman"/>
          <w:b/>
          <w:bCs/>
          <w:color w:val="auto"/>
          <w:sz w:val="27"/>
          <w:szCs w:val="27"/>
        </w:rPr>
      </w:pPr>
    </w:p>
    <w:p w:rsidR="00765FDC" w:rsidRPr="00DD2674" w:rsidRDefault="00765FDC" w:rsidP="007648F4">
      <w:pPr>
        <w:pStyle w:val="Default"/>
        <w:ind w:left="360" w:right="-570"/>
        <w:jc w:val="both"/>
        <w:rPr>
          <w:rFonts w:ascii="Times New Roman" w:hAnsi="Times New Roman" w:cs="Times New Roman"/>
          <w:color w:val="auto"/>
          <w:sz w:val="27"/>
          <w:szCs w:val="27"/>
        </w:rPr>
      </w:pPr>
      <w:r w:rsidRPr="00DD2674">
        <w:rPr>
          <w:rFonts w:ascii="Times New Roman" w:hAnsi="Times New Roman" w:cs="Times New Roman"/>
          <w:b/>
          <w:bCs/>
          <w:color w:val="auto"/>
          <w:sz w:val="27"/>
          <w:szCs w:val="27"/>
        </w:rPr>
        <w:t>5. DO CONTROLE E DAS ALTERAÇÕES DE PREÇOS</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5.1.</w:t>
      </w:r>
      <w:r w:rsidRPr="00DD2674">
        <w:rPr>
          <w:rFonts w:ascii="Times New Roman" w:hAnsi="Times New Roman" w:cs="Times New Roman"/>
          <w:color w:val="auto"/>
          <w:sz w:val="27"/>
          <w:szCs w:val="27"/>
        </w:rPr>
        <w:t xml:space="preserve">  Durante a vigência da Ata, os preços registrados serão fixos e irreajustáveis, exceto nas hipóteses, devidamente comprovadas, de ocorrência de situação prevista na alínea “d” do inciso II do art. 65 da Lei n.º 8.666/93 ou de redução do</w:t>
      </w:r>
      <w:r w:rsidR="00313056">
        <w:rPr>
          <w:rFonts w:ascii="Times New Roman" w:hAnsi="Times New Roman" w:cs="Times New Roman"/>
          <w:color w:val="auto"/>
          <w:sz w:val="27"/>
          <w:szCs w:val="27"/>
        </w:rPr>
        <w:t>s preços praticados no mercado.</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 xml:space="preserve">5.2. </w:t>
      </w:r>
      <w:r w:rsidRPr="00DD2674">
        <w:rPr>
          <w:rFonts w:ascii="Times New Roman" w:hAnsi="Times New Roman" w:cs="Times New Roman"/>
          <w:color w:val="auto"/>
          <w:sz w:val="27"/>
          <w:szCs w:val="27"/>
        </w:rPr>
        <w:t xml:space="preserve">  Mesmo comprovada a ocorrência de situação prevista na alínea “d” do inciso II do art. 65 da Lei n.º 8.666/93, a Administração, se julgar conveniente, poderá optar por cancelar a Ata e iniciar outro processo licitatório.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 xml:space="preserve">5.3. </w:t>
      </w:r>
      <w:r w:rsidRPr="00DD2674">
        <w:rPr>
          <w:rFonts w:ascii="Times New Roman" w:hAnsi="Times New Roman" w:cs="Times New Roman"/>
          <w:color w:val="auto"/>
          <w:sz w:val="27"/>
          <w:szCs w:val="27"/>
        </w:rPr>
        <w:t xml:space="preserve"> Comprovada a redução dos preços praticados no mercado nas mesmas condições do registro, e, definido o novo preço máximo a ser pago pela Administração, o detentor da Ata será notificado pela Administração Municipal para ciência e cumprimento, conforme documento formal do responsável pela Ata de Registro de Preços. </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left="360" w:right="-570"/>
        <w:jc w:val="both"/>
        <w:rPr>
          <w:rFonts w:ascii="Times New Roman" w:hAnsi="Times New Roman" w:cs="Times New Roman"/>
          <w:color w:val="auto"/>
          <w:sz w:val="27"/>
          <w:szCs w:val="27"/>
        </w:rPr>
      </w:pPr>
      <w:r w:rsidRPr="00DD2674">
        <w:rPr>
          <w:rFonts w:ascii="Times New Roman" w:hAnsi="Times New Roman" w:cs="Times New Roman"/>
          <w:b/>
          <w:bCs/>
          <w:color w:val="auto"/>
          <w:sz w:val="27"/>
          <w:szCs w:val="27"/>
        </w:rPr>
        <w:t xml:space="preserve">6. DO CANCELAMENTO DO REGISTRO DE PREÇO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6.1.</w:t>
      </w:r>
      <w:r w:rsidRPr="00DD2674">
        <w:rPr>
          <w:rFonts w:ascii="Times New Roman" w:hAnsi="Times New Roman" w:cs="Times New Roman"/>
          <w:color w:val="auto"/>
          <w:sz w:val="27"/>
          <w:szCs w:val="27"/>
        </w:rPr>
        <w:t xml:space="preserve"> O detentor da Ata terá o seu registro de preços cancelado, por intermédio de processo administrativo específico, assegurado o contraditório e a ampla defesa: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6.1.1.</w:t>
      </w:r>
      <w:r w:rsidRPr="00DD2674">
        <w:rPr>
          <w:rFonts w:ascii="Times New Roman" w:hAnsi="Times New Roman" w:cs="Times New Roman"/>
          <w:color w:val="auto"/>
          <w:sz w:val="27"/>
          <w:szCs w:val="27"/>
        </w:rPr>
        <w:t xml:space="preserve"> A pedido, quando: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a) Comprovar estar impossibilitado de cumprir as exigências da Ata, por ocorrência de casos fortuitos ou de força maior; e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b) O seu preço registrado se tornar, comprovadamente, inexeqüível em função da elevação dos preços de mercado. </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 xml:space="preserve">6.1.2. </w:t>
      </w:r>
      <w:r w:rsidRPr="00DD2674">
        <w:rPr>
          <w:rFonts w:ascii="Times New Roman" w:hAnsi="Times New Roman" w:cs="Times New Roman"/>
          <w:color w:val="auto"/>
          <w:sz w:val="27"/>
          <w:szCs w:val="27"/>
        </w:rPr>
        <w:t xml:space="preserve"> Por iniciativa da Administração Municipal: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a) quando o detentor da ata não aceitar reduzir o preço registrado, na hipótese deste se tornar superior àqueles praticados no mercado;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b) Não mantiver as condições de habilitação ou qualificação técnica exigida no processo licitatório;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c) Por razões de interesse público, devidamente motivadas e justificadas;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d) Não cumprir as obrigações decorrentes da Ata de Registro de Preços;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e) Se recusar a fornecer os materiais nos prazos estabelecidos no Edital e seus anexos;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lastRenderedPageBreak/>
        <w:t xml:space="preserve">f) Na ocorrência de inexecução total ou parcial das condições estabelecidas na Ata de Registro de Preços ou nos pedidos dela decorrentes. </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left="360" w:right="-570"/>
        <w:jc w:val="both"/>
        <w:rPr>
          <w:rFonts w:ascii="Times New Roman" w:hAnsi="Times New Roman" w:cs="Times New Roman"/>
          <w:color w:val="auto"/>
          <w:sz w:val="27"/>
          <w:szCs w:val="27"/>
        </w:rPr>
      </w:pPr>
      <w:r w:rsidRPr="00DD2674">
        <w:rPr>
          <w:rFonts w:ascii="Times New Roman" w:hAnsi="Times New Roman" w:cs="Times New Roman"/>
          <w:b/>
          <w:bCs/>
          <w:color w:val="auto"/>
          <w:sz w:val="27"/>
          <w:szCs w:val="27"/>
        </w:rPr>
        <w:t xml:space="preserve">7. DO CANCELAMENTO AUTOMÁTICO DO REGISTRO DE PREÇOS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7.1.</w:t>
      </w:r>
      <w:r w:rsidRPr="00DD2674">
        <w:rPr>
          <w:rFonts w:ascii="Times New Roman" w:hAnsi="Times New Roman" w:cs="Times New Roman"/>
          <w:color w:val="auto"/>
          <w:sz w:val="27"/>
          <w:szCs w:val="27"/>
        </w:rPr>
        <w:t xml:space="preserve"> A Ata de Registro de Preços, decorrente desta licitação, será cancelada automaticamente: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a) Por decurso de prazo de vigência.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b) Quando não restarem fornecedores registrados. </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left="360" w:right="-570"/>
        <w:jc w:val="both"/>
        <w:rPr>
          <w:rFonts w:ascii="Times New Roman" w:hAnsi="Times New Roman" w:cs="Times New Roman"/>
          <w:b/>
          <w:bCs/>
          <w:color w:val="auto"/>
          <w:sz w:val="27"/>
          <w:szCs w:val="27"/>
        </w:rPr>
      </w:pPr>
    </w:p>
    <w:p w:rsidR="00765FDC" w:rsidRPr="00DD2674" w:rsidRDefault="00765FDC" w:rsidP="007648F4">
      <w:pPr>
        <w:pStyle w:val="Default"/>
        <w:ind w:left="360" w:right="-570"/>
        <w:jc w:val="both"/>
        <w:rPr>
          <w:rFonts w:ascii="Times New Roman" w:hAnsi="Times New Roman" w:cs="Times New Roman"/>
          <w:b/>
          <w:bCs/>
          <w:color w:val="auto"/>
          <w:sz w:val="27"/>
          <w:szCs w:val="27"/>
        </w:rPr>
      </w:pPr>
      <w:r w:rsidRPr="00DD2674">
        <w:rPr>
          <w:rFonts w:ascii="Times New Roman" w:hAnsi="Times New Roman" w:cs="Times New Roman"/>
          <w:b/>
          <w:bCs/>
          <w:color w:val="auto"/>
          <w:sz w:val="27"/>
          <w:szCs w:val="27"/>
        </w:rPr>
        <w:t xml:space="preserve">8. DO PAGAMENTO </w:t>
      </w:r>
    </w:p>
    <w:p w:rsidR="00765FDC" w:rsidRDefault="00765FDC" w:rsidP="007648F4">
      <w:pPr>
        <w:numPr>
          <w:ilvl w:val="12"/>
          <w:numId w:val="0"/>
        </w:numPr>
        <w:ind w:right="-570"/>
        <w:jc w:val="both"/>
        <w:rPr>
          <w:sz w:val="27"/>
          <w:szCs w:val="27"/>
        </w:rPr>
      </w:pPr>
      <w:r w:rsidRPr="00DD2674">
        <w:rPr>
          <w:b/>
          <w:sz w:val="27"/>
          <w:szCs w:val="27"/>
        </w:rPr>
        <w:t>8.1</w:t>
      </w:r>
      <w:r w:rsidRPr="00DD2674">
        <w:rPr>
          <w:sz w:val="27"/>
          <w:szCs w:val="27"/>
        </w:rPr>
        <w:tab/>
      </w:r>
      <w:r w:rsidR="00FA7961" w:rsidRPr="00DD2674">
        <w:rPr>
          <w:sz w:val="27"/>
          <w:szCs w:val="27"/>
        </w:rPr>
        <w:t xml:space="preserve">Os pagamentos serão efetuados </w:t>
      </w:r>
      <w:r w:rsidR="00FA7961">
        <w:rPr>
          <w:sz w:val="27"/>
          <w:szCs w:val="27"/>
        </w:rPr>
        <w:t xml:space="preserve">em até 5 (cinco) dias úteis, após a entrega do material, </w:t>
      </w:r>
      <w:r w:rsidR="00FA7961" w:rsidRPr="00DD2674">
        <w:rPr>
          <w:sz w:val="27"/>
          <w:szCs w:val="27"/>
        </w:rPr>
        <w:t xml:space="preserve">levando-se em consideração </w:t>
      </w:r>
      <w:r w:rsidR="00FA7961">
        <w:rPr>
          <w:sz w:val="27"/>
          <w:szCs w:val="27"/>
        </w:rPr>
        <w:t>a respectiva quantidade entregue</w:t>
      </w:r>
    </w:p>
    <w:p w:rsidR="009619C6" w:rsidRDefault="009619C6" w:rsidP="007648F4">
      <w:pPr>
        <w:numPr>
          <w:ilvl w:val="12"/>
          <w:numId w:val="0"/>
        </w:numPr>
        <w:ind w:right="-570"/>
        <w:jc w:val="both"/>
        <w:rPr>
          <w:sz w:val="27"/>
          <w:szCs w:val="27"/>
        </w:rPr>
      </w:pPr>
    </w:p>
    <w:p w:rsidR="009619C6" w:rsidRPr="00676C06" w:rsidRDefault="009619C6" w:rsidP="007648F4">
      <w:pPr>
        <w:ind w:right="-570"/>
        <w:jc w:val="both"/>
        <w:rPr>
          <w:sz w:val="27"/>
          <w:szCs w:val="27"/>
        </w:rPr>
      </w:pPr>
      <w:r w:rsidRPr="009619C6">
        <w:rPr>
          <w:b/>
          <w:sz w:val="27"/>
          <w:szCs w:val="27"/>
        </w:rPr>
        <w:t>8.2</w:t>
      </w:r>
      <w:r>
        <w:rPr>
          <w:sz w:val="27"/>
          <w:szCs w:val="27"/>
        </w:rPr>
        <w:t xml:space="preserve">    </w:t>
      </w:r>
      <w:r w:rsidRPr="00676C06">
        <w:rPr>
          <w:sz w:val="27"/>
          <w:szCs w:val="27"/>
        </w:rPr>
        <w:t>Ocorrendo atraso no pagamento em prazo superior a dez (10) dias, o Município pagará multa de dois por cento (2%), incidente sobre o valor não pago.</w:t>
      </w:r>
    </w:p>
    <w:p w:rsidR="009619C6" w:rsidRPr="00DD2674" w:rsidRDefault="009619C6" w:rsidP="007648F4">
      <w:pPr>
        <w:numPr>
          <w:ilvl w:val="12"/>
          <w:numId w:val="0"/>
        </w:numPr>
        <w:ind w:right="-570"/>
        <w:jc w:val="both"/>
        <w:rPr>
          <w:sz w:val="27"/>
          <w:szCs w:val="27"/>
        </w:rPr>
      </w:pPr>
    </w:p>
    <w:p w:rsidR="00765FDC" w:rsidRPr="00DD2674" w:rsidRDefault="00765FDC" w:rsidP="007648F4">
      <w:pPr>
        <w:pStyle w:val="Default"/>
        <w:ind w:right="-570"/>
        <w:jc w:val="both"/>
        <w:rPr>
          <w:rFonts w:ascii="Times New Roman" w:hAnsi="Times New Roman" w:cs="Times New Roman"/>
          <w:b/>
          <w:bCs/>
          <w:color w:val="auto"/>
          <w:sz w:val="27"/>
          <w:szCs w:val="27"/>
        </w:rPr>
      </w:pP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bCs/>
          <w:color w:val="auto"/>
          <w:sz w:val="27"/>
          <w:szCs w:val="27"/>
        </w:rPr>
        <w:t xml:space="preserve">      9. DAS CONDIÇÕES GERAIS, DA ENTREGA E DO RECEBIMENTO: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 xml:space="preserve">9.1. </w:t>
      </w:r>
      <w:r w:rsidRPr="00DD2674">
        <w:rPr>
          <w:rFonts w:ascii="Times New Roman" w:hAnsi="Times New Roman" w:cs="Times New Roman"/>
          <w:color w:val="auto"/>
          <w:sz w:val="27"/>
          <w:szCs w:val="27"/>
        </w:rPr>
        <w:t xml:space="preserve"> Durante a execução do Contrato / Nota de Empenho, a Contratada deverá manter as mesmas condições de habilitação, prestar as informações solicitadas pelo Município dentro dos prazos estipulados, bem como não transferir a outrem as obrigações decorrentes da licitação. </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right="-570" w:firstLine="708"/>
        <w:jc w:val="both"/>
        <w:rPr>
          <w:rFonts w:ascii="Times New Roman" w:hAnsi="Times New Roman" w:cs="Times New Roman"/>
          <w:b/>
          <w:color w:val="auto"/>
          <w:sz w:val="27"/>
          <w:szCs w:val="27"/>
        </w:rPr>
      </w:pPr>
      <w:r w:rsidRPr="00DD2674">
        <w:rPr>
          <w:rFonts w:ascii="Times New Roman" w:hAnsi="Times New Roman" w:cs="Times New Roman"/>
          <w:b/>
          <w:color w:val="auto"/>
          <w:sz w:val="27"/>
          <w:szCs w:val="27"/>
        </w:rPr>
        <w:t>10. DAS PENALIDADES:</w:t>
      </w:r>
    </w:p>
    <w:p w:rsidR="00765FDC" w:rsidRPr="00DD2674" w:rsidRDefault="00765FDC" w:rsidP="007648F4">
      <w:pPr>
        <w:ind w:right="-570"/>
        <w:jc w:val="both"/>
        <w:rPr>
          <w:sz w:val="27"/>
          <w:szCs w:val="27"/>
        </w:rPr>
      </w:pPr>
      <w:r w:rsidRPr="00DD2674">
        <w:rPr>
          <w:sz w:val="27"/>
          <w:szCs w:val="27"/>
        </w:rPr>
        <w:t>A licitante vencedora sujeitar-se-á às seguintes penalidades, as quais pod</w:t>
      </w:r>
      <w:r w:rsidRPr="00DD2674">
        <w:rPr>
          <w:sz w:val="27"/>
          <w:szCs w:val="27"/>
        </w:rPr>
        <w:t>e</w:t>
      </w:r>
      <w:r w:rsidRPr="00DD2674">
        <w:rPr>
          <w:sz w:val="27"/>
          <w:szCs w:val="27"/>
        </w:rPr>
        <w:t>rão ser aplicadas na forma do art. 86 e seguintes da Lei 8666/93:</w:t>
      </w:r>
    </w:p>
    <w:p w:rsidR="00765FDC" w:rsidRPr="00DD2674" w:rsidRDefault="00765FDC" w:rsidP="007648F4">
      <w:pPr>
        <w:ind w:right="-570"/>
        <w:jc w:val="both"/>
        <w:rPr>
          <w:sz w:val="27"/>
          <w:szCs w:val="27"/>
        </w:rPr>
      </w:pPr>
      <w:r w:rsidRPr="00DD2674">
        <w:rPr>
          <w:b/>
          <w:sz w:val="27"/>
          <w:szCs w:val="27"/>
        </w:rPr>
        <w:t>10.1.</w:t>
      </w:r>
      <w:r w:rsidRPr="00DD2674">
        <w:rPr>
          <w:sz w:val="27"/>
          <w:szCs w:val="27"/>
        </w:rPr>
        <w:t xml:space="preserve"> </w:t>
      </w:r>
      <w:r w:rsidRPr="00DD2674">
        <w:rPr>
          <w:b/>
          <w:sz w:val="27"/>
          <w:szCs w:val="27"/>
        </w:rPr>
        <w:t>Advertência</w:t>
      </w:r>
      <w:r w:rsidRPr="00DD2674">
        <w:rPr>
          <w:sz w:val="27"/>
          <w:szCs w:val="27"/>
        </w:rPr>
        <w:t>, por escrito, sempre que ocorrerem pequenas irregularid</w:t>
      </w:r>
      <w:r w:rsidRPr="00DD2674">
        <w:rPr>
          <w:sz w:val="27"/>
          <w:szCs w:val="27"/>
        </w:rPr>
        <w:t>a</w:t>
      </w:r>
      <w:r w:rsidRPr="00DD2674">
        <w:rPr>
          <w:sz w:val="27"/>
          <w:szCs w:val="27"/>
        </w:rPr>
        <w:t>des, assim consideradas as que não se enquadrarem nos dispositivos segui</w:t>
      </w:r>
      <w:r w:rsidRPr="00DD2674">
        <w:rPr>
          <w:sz w:val="27"/>
          <w:szCs w:val="27"/>
        </w:rPr>
        <w:t>n</w:t>
      </w:r>
      <w:r w:rsidRPr="00DD2674">
        <w:rPr>
          <w:sz w:val="27"/>
          <w:szCs w:val="27"/>
        </w:rPr>
        <w:t>tes:</w:t>
      </w:r>
    </w:p>
    <w:p w:rsidR="00765FDC" w:rsidRPr="00DD2674" w:rsidRDefault="00765FDC" w:rsidP="007648F4">
      <w:pPr>
        <w:ind w:right="-570"/>
        <w:jc w:val="both"/>
        <w:rPr>
          <w:sz w:val="27"/>
          <w:szCs w:val="27"/>
        </w:rPr>
      </w:pPr>
      <w:r w:rsidRPr="00DD2674">
        <w:rPr>
          <w:b/>
          <w:sz w:val="27"/>
          <w:szCs w:val="27"/>
        </w:rPr>
        <w:t>10.2. Multa:</w:t>
      </w:r>
    </w:p>
    <w:p w:rsidR="00765FDC" w:rsidRPr="00DD2674" w:rsidRDefault="00765FDC" w:rsidP="007648F4">
      <w:pPr>
        <w:ind w:right="-570"/>
        <w:jc w:val="both"/>
        <w:rPr>
          <w:sz w:val="27"/>
          <w:szCs w:val="27"/>
        </w:rPr>
      </w:pPr>
      <w:r w:rsidRPr="00DD2674">
        <w:rPr>
          <w:b/>
          <w:sz w:val="27"/>
          <w:szCs w:val="27"/>
        </w:rPr>
        <w:t>10.2.1.</w:t>
      </w:r>
      <w:r w:rsidRPr="00DD2674">
        <w:rPr>
          <w:sz w:val="27"/>
          <w:szCs w:val="27"/>
        </w:rPr>
        <w:t xml:space="preserve"> de 5% sobre o valor da NOTA FISCAL/FATURA relativa ao fo</w:t>
      </w:r>
      <w:r w:rsidRPr="00DD2674">
        <w:rPr>
          <w:sz w:val="27"/>
          <w:szCs w:val="27"/>
        </w:rPr>
        <w:t>r</w:t>
      </w:r>
      <w:r w:rsidRPr="00DD2674">
        <w:rPr>
          <w:sz w:val="27"/>
          <w:szCs w:val="27"/>
        </w:rPr>
        <w:t>necimento, pelo descumprimento de disposição do Edital, cláusula contratual ou no</w:t>
      </w:r>
      <w:r w:rsidRPr="00DD2674">
        <w:rPr>
          <w:sz w:val="27"/>
          <w:szCs w:val="27"/>
        </w:rPr>
        <w:t>r</w:t>
      </w:r>
      <w:r w:rsidRPr="00DD2674">
        <w:rPr>
          <w:sz w:val="27"/>
          <w:szCs w:val="27"/>
        </w:rPr>
        <w:t>ma de legislação pertinente;</w:t>
      </w:r>
    </w:p>
    <w:p w:rsidR="00765FDC" w:rsidRPr="00DD2674" w:rsidRDefault="00765FDC" w:rsidP="007648F4">
      <w:pPr>
        <w:ind w:right="-570"/>
        <w:jc w:val="both"/>
        <w:rPr>
          <w:sz w:val="27"/>
          <w:szCs w:val="27"/>
        </w:rPr>
      </w:pPr>
      <w:r w:rsidRPr="00DD2674">
        <w:rPr>
          <w:b/>
          <w:sz w:val="27"/>
          <w:szCs w:val="27"/>
        </w:rPr>
        <w:t>10.2.2.</w:t>
      </w:r>
      <w:r w:rsidRPr="00DD2674">
        <w:rPr>
          <w:sz w:val="27"/>
          <w:szCs w:val="27"/>
        </w:rPr>
        <w:t xml:space="preserve">  A recusa do fornecedor em não prestar o serviço adjudicado, ou o não cumprimento de obrigação acessória, acarretará a multa de 10% (dez por cento) sobre o valor total da proposta, cumulada com a pena de suspensão do direito de licitar e o impedimento de contratar com a administração pelo prazo de até um ano.</w:t>
      </w:r>
    </w:p>
    <w:p w:rsidR="00765FDC" w:rsidRPr="00DD2674" w:rsidRDefault="00765FDC" w:rsidP="007648F4">
      <w:pPr>
        <w:ind w:right="-570"/>
        <w:jc w:val="both"/>
        <w:rPr>
          <w:sz w:val="27"/>
          <w:szCs w:val="27"/>
        </w:rPr>
      </w:pPr>
      <w:r w:rsidRPr="00DD2674">
        <w:rPr>
          <w:b/>
          <w:sz w:val="27"/>
          <w:szCs w:val="27"/>
        </w:rPr>
        <w:t xml:space="preserve">10.2.3. </w:t>
      </w:r>
      <w:r w:rsidRPr="00DD2674">
        <w:rPr>
          <w:sz w:val="27"/>
          <w:szCs w:val="27"/>
        </w:rPr>
        <w:t>A multa dobrará em cada caso de reincidência, não podendo ultrapassar a 30% do v</w:t>
      </w:r>
      <w:r w:rsidRPr="00DD2674">
        <w:rPr>
          <w:sz w:val="27"/>
          <w:szCs w:val="27"/>
        </w:rPr>
        <w:t>a</w:t>
      </w:r>
      <w:r w:rsidRPr="00DD2674">
        <w:rPr>
          <w:sz w:val="27"/>
          <w:szCs w:val="27"/>
        </w:rPr>
        <w:t>lor atualizado do Contrato, sem prejuízo da cobrança de perdas e danos de qualquer valor, que venham a ser causados ao erário público e/ou resc</w:t>
      </w:r>
      <w:r w:rsidRPr="00DD2674">
        <w:rPr>
          <w:sz w:val="27"/>
          <w:szCs w:val="27"/>
        </w:rPr>
        <w:t>i</w:t>
      </w:r>
      <w:r w:rsidRPr="00DD2674">
        <w:rPr>
          <w:sz w:val="27"/>
          <w:szCs w:val="27"/>
        </w:rPr>
        <w:t>são.</w:t>
      </w:r>
    </w:p>
    <w:p w:rsidR="00765FDC" w:rsidRPr="00DD2674" w:rsidRDefault="00765FDC" w:rsidP="007648F4">
      <w:pPr>
        <w:ind w:right="-570"/>
        <w:jc w:val="both"/>
        <w:rPr>
          <w:color w:val="000000"/>
          <w:sz w:val="27"/>
          <w:szCs w:val="27"/>
        </w:rPr>
      </w:pPr>
      <w:r w:rsidRPr="00DD2674">
        <w:rPr>
          <w:b/>
          <w:sz w:val="27"/>
          <w:szCs w:val="27"/>
        </w:rPr>
        <w:lastRenderedPageBreak/>
        <w:t>10</w:t>
      </w:r>
      <w:r w:rsidRPr="00DD2674">
        <w:rPr>
          <w:b/>
          <w:color w:val="000000"/>
          <w:sz w:val="27"/>
          <w:szCs w:val="27"/>
        </w:rPr>
        <w:t>.2.4</w:t>
      </w:r>
      <w:r w:rsidRPr="00DD2674">
        <w:rPr>
          <w:color w:val="000000"/>
          <w:sz w:val="27"/>
          <w:szCs w:val="27"/>
        </w:rPr>
        <w:t xml:space="preserve"> A licitante vencedora que, chamada a retirar a Nota de Empenho e/ou assinar o Contrato, não comparecer no prazo de 05 (cinco) dias úteis, fic</w:t>
      </w:r>
      <w:r w:rsidRPr="00DD2674">
        <w:rPr>
          <w:color w:val="000000"/>
          <w:sz w:val="27"/>
          <w:szCs w:val="27"/>
        </w:rPr>
        <w:t>a</w:t>
      </w:r>
      <w:r w:rsidRPr="00DD2674">
        <w:rPr>
          <w:color w:val="000000"/>
          <w:sz w:val="27"/>
          <w:szCs w:val="27"/>
        </w:rPr>
        <w:t>rá sujeita à multa de 10% (dez por cento) sobre o valor total estimado para o fornecimento objeto da presente licitação, podendo a Prefeitura Municipal de Caçapava do Sul conv</w:t>
      </w:r>
      <w:r w:rsidRPr="00DD2674">
        <w:rPr>
          <w:color w:val="000000"/>
          <w:sz w:val="27"/>
          <w:szCs w:val="27"/>
        </w:rPr>
        <w:t>o</w:t>
      </w:r>
      <w:r w:rsidRPr="00DD2674">
        <w:rPr>
          <w:color w:val="000000"/>
          <w:sz w:val="27"/>
          <w:szCs w:val="27"/>
        </w:rPr>
        <w:t>car as licitantes remanescentes, respeitada a ordem de classific</w:t>
      </w:r>
      <w:r w:rsidRPr="00DD2674">
        <w:rPr>
          <w:color w:val="000000"/>
          <w:sz w:val="27"/>
          <w:szCs w:val="27"/>
        </w:rPr>
        <w:t>a</w:t>
      </w:r>
      <w:r w:rsidRPr="00DD2674">
        <w:rPr>
          <w:color w:val="000000"/>
          <w:sz w:val="27"/>
          <w:szCs w:val="27"/>
        </w:rPr>
        <w:t>ção</w:t>
      </w:r>
      <w:r w:rsidRPr="00DD2674">
        <w:rPr>
          <w:sz w:val="27"/>
          <w:szCs w:val="27"/>
        </w:rPr>
        <w:t xml:space="preserve">, </w:t>
      </w:r>
      <w:r w:rsidRPr="00DD2674">
        <w:rPr>
          <w:color w:val="000000"/>
          <w:sz w:val="27"/>
          <w:szCs w:val="27"/>
        </w:rPr>
        <w:t>ficando a licitante sujeita às penalidades  pr</w:t>
      </w:r>
      <w:r w:rsidRPr="00DD2674">
        <w:rPr>
          <w:color w:val="000000"/>
          <w:sz w:val="27"/>
          <w:szCs w:val="27"/>
        </w:rPr>
        <w:t>e</w:t>
      </w:r>
      <w:r w:rsidRPr="00DD2674">
        <w:rPr>
          <w:color w:val="000000"/>
          <w:sz w:val="27"/>
          <w:szCs w:val="27"/>
        </w:rPr>
        <w:t>vistas neste item.</w:t>
      </w:r>
    </w:p>
    <w:p w:rsidR="00765FDC" w:rsidRPr="00DD2674" w:rsidRDefault="00765FDC" w:rsidP="007648F4">
      <w:pPr>
        <w:ind w:right="-570"/>
        <w:jc w:val="both"/>
        <w:rPr>
          <w:sz w:val="27"/>
          <w:szCs w:val="27"/>
        </w:rPr>
      </w:pPr>
      <w:r w:rsidRPr="00DD2674">
        <w:rPr>
          <w:b/>
          <w:sz w:val="27"/>
          <w:szCs w:val="27"/>
        </w:rPr>
        <w:t>10.2.5</w:t>
      </w:r>
      <w:r w:rsidRPr="00DD2674">
        <w:rPr>
          <w:sz w:val="27"/>
          <w:szCs w:val="27"/>
        </w:rPr>
        <w:t xml:space="preserve"> O atraso superior a 10 (dez) dias caracteriza inexecução total, acarretando a suspensão temporária de participar de licitações e impedimento de contratar com esta Administração num prazo de dois anos. </w:t>
      </w:r>
    </w:p>
    <w:p w:rsidR="00765FDC" w:rsidRPr="00DD2674" w:rsidRDefault="00765FDC" w:rsidP="007648F4">
      <w:pPr>
        <w:pStyle w:val="Default"/>
        <w:ind w:right="-570"/>
        <w:jc w:val="both"/>
        <w:rPr>
          <w:rFonts w:ascii="Times New Roman" w:hAnsi="Times New Roman" w:cs="Times New Roman"/>
          <w:b/>
          <w:bCs/>
          <w:color w:val="auto"/>
          <w:sz w:val="27"/>
          <w:szCs w:val="27"/>
        </w:rPr>
      </w:pP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 </w:t>
      </w:r>
      <w:r w:rsidRPr="00DD2674">
        <w:rPr>
          <w:rFonts w:ascii="Times New Roman" w:hAnsi="Times New Roman" w:cs="Times New Roman"/>
          <w:color w:val="auto"/>
          <w:sz w:val="27"/>
          <w:szCs w:val="27"/>
        </w:rPr>
        <w:tab/>
      </w:r>
      <w:r w:rsidRPr="00DD2674">
        <w:rPr>
          <w:rFonts w:ascii="Times New Roman" w:hAnsi="Times New Roman" w:cs="Times New Roman"/>
          <w:b/>
          <w:color w:val="auto"/>
          <w:sz w:val="27"/>
          <w:szCs w:val="27"/>
        </w:rPr>
        <w:t>11.</w:t>
      </w:r>
      <w:r w:rsidRPr="00DD2674">
        <w:rPr>
          <w:rFonts w:ascii="Times New Roman" w:hAnsi="Times New Roman" w:cs="Times New Roman"/>
          <w:color w:val="auto"/>
          <w:sz w:val="27"/>
          <w:szCs w:val="27"/>
        </w:rPr>
        <w:t xml:space="preserve"> </w:t>
      </w:r>
      <w:r w:rsidRPr="00DD2674">
        <w:rPr>
          <w:rFonts w:ascii="Times New Roman" w:hAnsi="Times New Roman" w:cs="Times New Roman"/>
          <w:b/>
          <w:bCs/>
          <w:color w:val="auto"/>
          <w:sz w:val="27"/>
          <w:szCs w:val="27"/>
        </w:rPr>
        <w:t>DO RECURSO ORÇAMENTÁRIO</w:t>
      </w:r>
      <w:r w:rsidRPr="00DD2674">
        <w:rPr>
          <w:rFonts w:ascii="Times New Roman" w:hAnsi="Times New Roman" w:cs="Times New Roman"/>
          <w:color w:val="auto"/>
          <w:sz w:val="27"/>
          <w:szCs w:val="27"/>
        </w:rPr>
        <w:t xml:space="preserve">: </w:t>
      </w:r>
    </w:p>
    <w:p w:rsidR="00D37CAA" w:rsidRPr="00D37CAA" w:rsidRDefault="00D37CAA" w:rsidP="00D37CAA">
      <w:pPr>
        <w:ind w:right="-570"/>
        <w:jc w:val="both"/>
        <w:rPr>
          <w:sz w:val="27"/>
          <w:szCs w:val="27"/>
        </w:rPr>
      </w:pPr>
      <w:r w:rsidRPr="00D37CAA">
        <w:rPr>
          <w:sz w:val="27"/>
          <w:szCs w:val="27"/>
        </w:rPr>
        <w:t>Para as despesas decorrentes da presente Licitação, serão utilizados recursos da Dotação Orçamentária 08.01.15.451.0018.2.089 -33.90.30 Red. 414 Rec. 01</w:t>
      </w:r>
      <w:r>
        <w:rPr>
          <w:sz w:val="27"/>
          <w:szCs w:val="27"/>
        </w:rPr>
        <w:t>.</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left="360" w:right="-570"/>
        <w:jc w:val="both"/>
        <w:rPr>
          <w:rFonts w:ascii="Times New Roman" w:hAnsi="Times New Roman" w:cs="Times New Roman"/>
          <w:color w:val="auto"/>
          <w:sz w:val="27"/>
          <w:szCs w:val="27"/>
        </w:rPr>
      </w:pPr>
      <w:r w:rsidRPr="00DD2674">
        <w:rPr>
          <w:rFonts w:ascii="Times New Roman" w:hAnsi="Times New Roman" w:cs="Times New Roman"/>
          <w:b/>
          <w:bCs/>
          <w:color w:val="auto"/>
          <w:sz w:val="27"/>
          <w:szCs w:val="27"/>
        </w:rPr>
        <w:t xml:space="preserve">12. DA AUTORIZAÇÃO PARA A CONTRATAÇÃO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xml:space="preserve">A contratação e os demais atos inerentes à presente Ata de Registro de Preços serão autorizados, caso a caso, pelo Senhor Ordenador de Despesas e no caso dos órgãos usuários pela respectiva autoridade responsável de cada órgão. </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left="360" w:right="-570"/>
        <w:jc w:val="both"/>
        <w:rPr>
          <w:rFonts w:ascii="Times New Roman" w:hAnsi="Times New Roman" w:cs="Times New Roman"/>
          <w:color w:val="auto"/>
          <w:sz w:val="27"/>
          <w:szCs w:val="27"/>
        </w:rPr>
      </w:pPr>
      <w:r w:rsidRPr="00DD2674">
        <w:rPr>
          <w:rFonts w:ascii="Times New Roman" w:hAnsi="Times New Roman" w:cs="Times New Roman"/>
          <w:b/>
          <w:bCs/>
          <w:color w:val="auto"/>
          <w:sz w:val="27"/>
          <w:szCs w:val="27"/>
        </w:rPr>
        <w:t xml:space="preserve">13. DAS DISPOSIÇÕES FINAIS </w:t>
      </w: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b/>
          <w:color w:val="auto"/>
          <w:sz w:val="27"/>
          <w:szCs w:val="27"/>
        </w:rPr>
        <w:t>13.1</w:t>
      </w:r>
      <w:r w:rsidRPr="00DD2674">
        <w:rPr>
          <w:rFonts w:ascii="Times New Roman" w:hAnsi="Times New Roman" w:cs="Times New Roman"/>
          <w:color w:val="auto"/>
          <w:sz w:val="27"/>
          <w:szCs w:val="27"/>
        </w:rPr>
        <w:t xml:space="preserve"> O foro da Justiça de Caçapava do Sul/RS é o foro competente para solucionar os litígios decorrentes deste Edital, ficando excluído qualquer outro, por mais privilegiado que seja. </w:t>
      </w:r>
    </w:p>
    <w:p w:rsidR="00765FDC" w:rsidRPr="00DD2674" w:rsidRDefault="00765FDC" w:rsidP="007648F4">
      <w:pPr>
        <w:pStyle w:val="Default"/>
        <w:ind w:right="-570"/>
        <w:jc w:val="both"/>
        <w:rPr>
          <w:rFonts w:ascii="Times New Roman" w:hAnsi="Times New Roman" w:cs="Times New Roman"/>
          <w:color w:val="auto"/>
          <w:sz w:val="27"/>
          <w:szCs w:val="27"/>
        </w:rPr>
      </w:pPr>
    </w:p>
    <w:p w:rsidR="00765FDC" w:rsidRPr="00DD2674" w:rsidRDefault="00765FDC" w:rsidP="007648F4">
      <w:pPr>
        <w:pStyle w:val="Default"/>
        <w:ind w:right="-570"/>
        <w:jc w:val="both"/>
        <w:rPr>
          <w:rFonts w:ascii="Times New Roman" w:hAnsi="Times New Roman" w:cs="Times New Roman"/>
          <w:color w:val="auto"/>
          <w:sz w:val="27"/>
          <w:szCs w:val="27"/>
        </w:rPr>
      </w:pPr>
      <w:r w:rsidRPr="00DD2674">
        <w:rPr>
          <w:rFonts w:ascii="Times New Roman" w:hAnsi="Times New Roman" w:cs="Times New Roman"/>
          <w:color w:val="auto"/>
          <w:sz w:val="27"/>
          <w:szCs w:val="27"/>
        </w:rPr>
        <w:t>.                    Caçapava do Sul, ______ de ______________ de 201</w:t>
      </w:r>
      <w:r w:rsidR="009619C6">
        <w:rPr>
          <w:rFonts w:ascii="Times New Roman" w:hAnsi="Times New Roman" w:cs="Times New Roman"/>
          <w:color w:val="auto"/>
          <w:sz w:val="27"/>
          <w:szCs w:val="27"/>
        </w:rPr>
        <w:t>7</w:t>
      </w:r>
      <w:r w:rsidRPr="00DD2674">
        <w:rPr>
          <w:rFonts w:ascii="Times New Roman" w:hAnsi="Times New Roman" w:cs="Times New Roman"/>
          <w:color w:val="auto"/>
          <w:sz w:val="27"/>
          <w:szCs w:val="27"/>
        </w:rPr>
        <w:t xml:space="preserve">. </w:t>
      </w: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r w:rsidRPr="00DD2674">
        <w:rPr>
          <w:sz w:val="27"/>
          <w:szCs w:val="27"/>
        </w:rPr>
        <w:tab/>
      </w:r>
      <w:r w:rsidRPr="00DD2674">
        <w:rPr>
          <w:sz w:val="27"/>
          <w:szCs w:val="27"/>
        </w:rPr>
        <w:tab/>
      </w:r>
      <w:r w:rsidRPr="00DD2674">
        <w:rPr>
          <w:sz w:val="27"/>
          <w:szCs w:val="27"/>
        </w:rPr>
        <w:tab/>
      </w:r>
      <w:r w:rsidRPr="00DD2674">
        <w:rPr>
          <w:sz w:val="27"/>
          <w:szCs w:val="27"/>
        </w:rPr>
        <w:tab/>
      </w:r>
      <w:r w:rsidRPr="00DD2674">
        <w:rPr>
          <w:sz w:val="27"/>
          <w:szCs w:val="27"/>
        </w:rPr>
        <w:tab/>
      </w:r>
      <w:r w:rsidRPr="00DD2674">
        <w:rPr>
          <w:sz w:val="27"/>
          <w:szCs w:val="27"/>
        </w:rPr>
        <w:tab/>
      </w:r>
      <w:r w:rsidRPr="00DD2674">
        <w:rPr>
          <w:sz w:val="27"/>
          <w:szCs w:val="27"/>
        </w:rPr>
        <w:tab/>
        <w:t xml:space="preserve">    CONTRATANTE</w:t>
      </w:r>
    </w:p>
    <w:p w:rsidR="00765FDC" w:rsidRPr="00DD2674" w:rsidRDefault="00765FDC" w:rsidP="007648F4">
      <w:pPr>
        <w:ind w:right="-570"/>
        <w:jc w:val="both"/>
        <w:rPr>
          <w:sz w:val="27"/>
          <w:szCs w:val="27"/>
        </w:rPr>
      </w:pPr>
      <w:r w:rsidRPr="00DD2674">
        <w:rPr>
          <w:sz w:val="27"/>
          <w:szCs w:val="27"/>
        </w:rPr>
        <w:tab/>
      </w:r>
      <w:r w:rsidRPr="00DD2674">
        <w:rPr>
          <w:sz w:val="27"/>
          <w:szCs w:val="27"/>
        </w:rPr>
        <w:tab/>
      </w:r>
      <w:r w:rsidRPr="00DD2674">
        <w:rPr>
          <w:sz w:val="27"/>
          <w:szCs w:val="27"/>
        </w:rPr>
        <w:tab/>
      </w:r>
      <w:r w:rsidRPr="00DD2674">
        <w:rPr>
          <w:sz w:val="27"/>
          <w:szCs w:val="27"/>
        </w:rPr>
        <w:tab/>
      </w:r>
      <w:r w:rsidRPr="00DD2674">
        <w:rPr>
          <w:sz w:val="27"/>
          <w:szCs w:val="27"/>
        </w:rPr>
        <w:tab/>
      </w:r>
      <w:r w:rsidRPr="00DD2674">
        <w:rPr>
          <w:sz w:val="27"/>
          <w:szCs w:val="27"/>
        </w:rPr>
        <w:tab/>
      </w:r>
      <w:r w:rsidRPr="00DD2674">
        <w:rPr>
          <w:sz w:val="27"/>
          <w:szCs w:val="27"/>
        </w:rPr>
        <w:tab/>
      </w:r>
    </w:p>
    <w:p w:rsidR="00765FDC" w:rsidRPr="00DD2674" w:rsidRDefault="00765FDC" w:rsidP="007648F4">
      <w:pPr>
        <w:ind w:right="-570"/>
        <w:jc w:val="both"/>
        <w:rPr>
          <w:sz w:val="27"/>
          <w:szCs w:val="27"/>
        </w:rPr>
      </w:pPr>
      <w:r w:rsidRPr="00DD2674">
        <w:rPr>
          <w:sz w:val="27"/>
          <w:szCs w:val="27"/>
        </w:rPr>
        <w:t xml:space="preserve">                                                                   </w:t>
      </w:r>
      <w:r w:rsidRPr="00DD2674">
        <w:rPr>
          <w:sz w:val="27"/>
          <w:szCs w:val="27"/>
        </w:rPr>
        <w:tab/>
        <w:t xml:space="preserve">    CONTRATADA</w:t>
      </w:r>
    </w:p>
    <w:p w:rsidR="00765FDC" w:rsidRPr="00DD2674" w:rsidRDefault="00765FDC" w:rsidP="007648F4">
      <w:pPr>
        <w:pStyle w:val="Corpodetexto"/>
        <w:ind w:right="-570"/>
        <w:jc w:val="center"/>
        <w:rPr>
          <w:b/>
          <w:bCs w:val="0"/>
          <w:sz w:val="27"/>
          <w:szCs w:val="27"/>
        </w:rPr>
      </w:pPr>
    </w:p>
    <w:p w:rsidR="00765FDC" w:rsidRPr="00DD2674" w:rsidRDefault="00765FDC" w:rsidP="007648F4">
      <w:pPr>
        <w:pStyle w:val="Corpodetexto"/>
        <w:ind w:right="-570"/>
        <w:jc w:val="center"/>
        <w:rPr>
          <w:b/>
          <w:bCs w:val="0"/>
          <w:sz w:val="27"/>
          <w:szCs w:val="27"/>
        </w:rPr>
      </w:pPr>
    </w:p>
    <w:p w:rsidR="00765FDC" w:rsidRPr="00DD2674" w:rsidRDefault="00765FDC" w:rsidP="007648F4">
      <w:pPr>
        <w:pStyle w:val="Corpodetexto"/>
        <w:ind w:right="-570"/>
        <w:jc w:val="center"/>
        <w:rPr>
          <w:b/>
          <w:bCs w:val="0"/>
          <w:sz w:val="27"/>
          <w:szCs w:val="27"/>
        </w:rPr>
      </w:pPr>
    </w:p>
    <w:p w:rsidR="008D78D4" w:rsidRPr="00DD2674" w:rsidRDefault="008D78D4" w:rsidP="007648F4">
      <w:pPr>
        <w:pStyle w:val="Corpodetexto"/>
        <w:ind w:right="-570"/>
        <w:jc w:val="center"/>
        <w:rPr>
          <w:b/>
          <w:bCs w:val="0"/>
          <w:sz w:val="27"/>
          <w:szCs w:val="27"/>
        </w:rPr>
      </w:pPr>
    </w:p>
    <w:p w:rsidR="008D78D4" w:rsidRPr="00DD2674" w:rsidRDefault="008D78D4" w:rsidP="007648F4">
      <w:pPr>
        <w:pStyle w:val="Corpodetexto"/>
        <w:ind w:right="-570"/>
        <w:jc w:val="center"/>
        <w:rPr>
          <w:b/>
          <w:bCs w:val="0"/>
          <w:sz w:val="27"/>
          <w:szCs w:val="27"/>
        </w:rPr>
      </w:pPr>
    </w:p>
    <w:p w:rsidR="008D78D4" w:rsidRPr="00DD2674" w:rsidRDefault="008D78D4" w:rsidP="007648F4">
      <w:pPr>
        <w:pStyle w:val="Corpodetexto"/>
        <w:ind w:right="-570"/>
        <w:jc w:val="center"/>
        <w:rPr>
          <w:b/>
          <w:bCs w:val="0"/>
          <w:sz w:val="27"/>
          <w:szCs w:val="27"/>
        </w:rPr>
      </w:pPr>
    </w:p>
    <w:p w:rsidR="008D78D4" w:rsidRPr="00DD2674" w:rsidRDefault="008D78D4" w:rsidP="007648F4">
      <w:pPr>
        <w:pStyle w:val="Corpodetexto"/>
        <w:ind w:right="-570"/>
        <w:jc w:val="center"/>
        <w:rPr>
          <w:b/>
          <w:bCs w:val="0"/>
          <w:sz w:val="27"/>
          <w:szCs w:val="27"/>
        </w:rPr>
      </w:pPr>
    </w:p>
    <w:p w:rsidR="008D78D4" w:rsidRDefault="008D78D4" w:rsidP="007648F4">
      <w:pPr>
        <w:pStyle w:val="Corpodetexto"/>
        <w:ind w:right="-570"/>
        <w:jc w:val="center"/>
        <w:rPr>
          <w:b/>
          <w:bCs w:val="0"/>
          <w:sz w:val="27"/>
          <w:szCs w:val="27"/>
        </w:rPr>
      </w:pPr>
    </w:p>
    <w:p w:rsidR="008D78D4" w:rsidRPr="00DD2674" w:rsidRDefault="008D78D4" w:rsidP="007648F4">
      <w:pPr>
        <w:pStyle w:val="Corpodetexto"/>
        <w:ind w:right="-570"/>
        <w:jc w:val="center"/>
        <w:rPr>
          <w:b/>
          <w:bCs w:val="0"/>
          <w:sz w:val="27"/>
          <w:szCs w:val="27"/>
        </w:rPr>
      </w:pPr>
    </w:p>
    <w:p w:rsidR="008D78D4" w:rsidRPr="00DD2674" w:rsidRDefault="008D78D4" w:rsidP="007648F4">
      <w:pPr>
        <w:pStyle w:val="Corpodetexto"/>
        <w:ind w:right="-570"/>
        <w:jc w:val="center"/>
        <w:rPr>
          <w:b/>
          <w:bCs w:val="0"/>
          <w:sz w:val="27"/>
          <w:szCs w:val="27"/>
        </w:rPr>
      </w:pPr>
    </w:p>
    <w:p w:rsidR="00765FDC" w:rsidRPr="00DD2674" w:rsidRDefault="00765FDC" w:rsidP="007648F4">
      <w:pPr>
        <w:pStyle w:val="Corpodetexto"/>
        <w:ind w:right="-570"/>
        <w:jc w:val="center"/>
        <w:rPr>
          <w:b/>
          <w:bCs w:val="0"/>
          <w:sz w:val="27"/>
          <w:szCs w:val="27"/>
        </w:rPr>
      </w:pPr>
    </w:p>
    <w:p w:rsidR="00765FDC" w:rsidRPr="00DD2674" w:rsidRDefault="00765FDC" w:rsidP="007648F4">
      <w:pPr>
        <w:ind w:right="-570"/>
        <w:jc w:val="both"/>
        <w:rPr>
          <w:sz w:val="27"/>
          <w:szCs w:val="27"/>
        </w:rPr>
      </w:pPr>
    </w:p>
    <w:p w:rsidR="00765FDC" w:rsidRPr="00DD2674" w:rsidRDefault="00765FDC" w:rsidP="007648F4">
      <w:pPr>
        <w:ind w:right="-570"/>
        <w:jc w:val="both"/>
        <w:rPr>
          <w:sz w:val="27"/>
          <w:szCs w:val="27"/>
        </w:rPr>
      </w:pPr>
    </w:p>
    <w:p w:rsidR="00765FDC" w:rsidRPr="00FA1D9C" w:rsidRDefault="00765FDC" w:rsidP="007648F4">
      <w:pPr>
        <w:pStyle w:val="Ttulo1"/>
        <w:pBdr>
          <w:top w:val="single" w:sz="4" w:space="1" w:color="auto"/>
          <w:left w:val="single" w:sz="4" w:space="8" w:color="auto"/>
          <w:bottom w:val="single" w:sz="4" w:space="1" w:color="auto"/>
          <w:right w:val="single" w:sz="4" w:space="7" w:color="auto"/>
        </w:pBdr>
        <w:shd w:val="clear" w:color="auto" w:fill="E0E0E0"/>
        <w:tabs>
          <w:tab w:val="clear" w:pos="288"/>
          <w:tab w:val="clear" w:pos="993"/>
          <w:tab w:val="clear" w:pos="2448"/>
          <w:tab w:val="clear" w:pos="3168"/>
          <w:tab w:val="clear" w:pos="3888"/>
          <w:tab w:val="clear" w:pos="4608"/>
          <w:tab w:val="clear" w:pos="5328"/>
          <w:tab w:val="clear" w:pos="6048"/>
          <w:tab w:val="clear" w:pos="6768"/>
        </w:tabs>
        <w:spacing w:before="120"/>
        <w:ind w:right="-570"/>
        <w:rPr>
          <w:iCs/>
          <w:sz w:val="36"/>
          <w:szCs w:val="36"/>
        </w:rPr>
      </w:pPr>
    </w:p>
    <w:p w:rsidR="00765FDC" w:rsidRPr="003179B1" w:rsidRDefault="00FA1D9C" w:rsidP="007648F4">
      <w:pPr>
        <w:pStyle w:val="Ttulo1"/>
        <w:pBdr>
          <w:top w:val="single" w:sz="4" w:space="1" w:color="auto"/>
          <w:left w:val="single" w:sz="4" w:space="8" w:color="auto"/>
          <w:bottom w:val="single" w:sz="4" w:space="1" w:color="auto"/>
          <w:right w:val="single" w:sz="4" w:space="7" w:color="auto"/>
        </w:pBdr>
        <w:shd w:val="clear" w:color="auto" w:fill="E0E0E0"/>
        <w:tabs>
          <w:tab w:val="clear" w:pos="288"/>
          <w:tab w:val="clear" w:pos="993"/>
          <w:tab w:val="clear" w:pos="2448"/>
          <w:tab w:val="clear" w:pos="3168"/>
          <w:tab w:val="clear" w:pos="3888"/>
          <w:tab w:val="clear" w:pos="4608"/>
          <w:tab w:val="clear" w:pos="5328"/>
          <w:tab w:val="clear" w:pos="6048"/>
          <w:tab w:val="clear" w:pos="6768"/>
        </w:tabs>
        <w:spacing w:before="120"/>
        <w:ind w:right="-570"/>
        <w:rPr>
          <w:iCs/>
          <w:sz w:val="36"/>
          <w:szCs w:val="36"/>
        </w:rPr>
      </w:pPr>
      <w:r w:rsidRPr="003179B1">
        <w:rPr>
          <w:iCs/>
          <w:sz w:val="36"/>
          <w:szCs w:val="36"/>
        </w:rPr>
        <w:t xml:space="preserve">                             </w:t>
      </w:r>
      <w:r w:rsidR="00765FDC" w:rsidRPr="003179B1">
        <w:rPr>
          <w:iCs/>
          <w:sz w:val="36"/>
          <w:szCs w:val="36"/>
        </w:rPr>
        <w:t>EDITAL Nº 2</w:t>
      </w:r>
      <w:r w:rsidR="003179B1" w:rsidRPr="003179B1">
        <w:rPr>
          <w:iCs/>
          <w:sz w:val="36"/>
          <w:szCs w:val="36"/>
        </w:rPr>
        <w:t>643</w:t>
      </w:r>
      <w:r w:rsidR="00765FDC" w:rsidRPr="003179B1">
        <w:rPr>
          <w:iCs/>
          <w:sz w:val="36"/>
          <w:szCs w:val="36"/>
        </w:rPr>
        <w:t>/201</w:t>
      </w:r>
      <w:r w:rsidR="00F20C12" w:rsidRPr="003179B1">
        <w:rPr>
          <w:iCs/>
          <w:sz w:val="36"/>
          <w:szCs w:val="36"/>
        </w:rPr>
        <w:t>7</w:t>
      </w:r>
    </w:p>
    <w:p w:rsidR="00765FDC" w:rsidRPr="003179B1" w:rsidRDefault="00765FDC" w:rsidP="007648F4">
      <w:pPr>
        <w:pStyle w:val="Ttulo3"/>
        <w:pBdr>
          <w:top w:val="single" w:sz="4" w:space="1" w:color="auto"/>
          <w:left w:val="single" w:sz="4" w:space="8" w:color="auto"/>
          <w:bottom w:val="single" w:sz="4" w:space="1" w:color="auto"/>
          <w:right w:val="single" w:sz="4" w:space="7" w:color="auto"/>
        </w:pBdr>
        <w:shd w:val="clear" w:color="auto" w:fill="E0E0E0"/>
        <w:ind w:right="-570"/>
        <w:rPr>
          <w:b/>
          <w:bCs/>
          <w:sz w:val="36"/>
          <w:szCs w:val="36"/>
        </w:rPr>
      </w:pPr>
      <w:r w:rsidRPr="003179B1">
        <w:rPr>
          <w:b/>
          <w:bCs/>
          <w:sz w:val="36"/>
          <w:szCs w:val="36"/>
        </w:rPr>
        <w:t xml:space="preserve">                        </w:t>
      </w:r>
    </w:p>
    <w:p w:rsidR="00765FDC" w:rsidRPr="003179B1" w:rsidRDefault="00765FDC" w:rsidP="007648F4">
      <w:pPr>
        <w:pStyle w:val="Ttulo3"/>
        <w:pBdr>
          <w:top w:val="single" w:sz="4" w:space="1" w:color="auto"/>
          <w:left w:val="single" w:sz="4" w:space="8" w:color="auto"/>
          <w:bottom w:val="single" w:sz="4" w:space="1" w:color="auto"/>
          <w:right w:val="single" w:sz="4" w:space="7" w:color="auto"/>
        </w:pBdr>
        <w:shd w:val="clear" w:color="auto" w:fill="E0E0E0"/>
        <w:ind w:right="-570"/>
        <w:jc w:val="center"/>
        <w:rPr>
          <w:b/>
          <w:bCs/>
          <w:sz w:val="36"/>
          <w:szCs w:val="36"/>
        </w:rPr>
      </w:pPr>
      <w:r w:rsidRPr="003179B1">
        <w:rPr>
          <w:b/>
          <w:bCs/>
          <w:sz w:val="36"/>
          <w:szCs w:val="36"/>
        </w:rPr>
        <w:t xml:space="preserve">PREGÃO Nº </w:t>
      </w:r>
      <w:r w:rsidR="00F20C12" w:rsidRPr="003179B1">
        <w:rPr>
          <w:b/>
          <w:bCs/>
          <w:sz w:val="36"/>
          <w:szCs w:val="36"/>
        </w:rPr>
        <w:t>3</w:t>
      </w:r>
      <w:r w:rsidR="003179B1" w:rsidRPr="003179B1">
        <w:rPr>
          <w:b/>
          <w:bCs/>
          <w:sz w:val="36"/>
          <w:szCs w:val="36"/>
        </w:rPr>
        <w:t>34</w:t>
      </w:r>
      <w:r w:rsidRPr="003179B1">
        <w:rPr>
          <w:b/>
          <w:bCs/>
          <w:sz w:val="36"/>
          <w:szCs w:val="36"/>
        </w:rPr>
        <w:t>/201</w:t>
      </w:r>
      <w:r w:rsidR="00F20C12" w:rsidRPr="003179B1">
        <w:rPr>
          <w:b/>
          <w:bCs/>
          <w:sz w:val="36"/>
          <w:szCs w:val="36"/>
        </w:rPr>
        <w:t>7</w:t>
      </w:r>
    </w:p>
    <w:p w:rsidR="00765FDC" w:rsidRPr="003179B1" w:rsidRDefault="00765FDC" w:rsidP="007648F4">
      <w:pPr>
        <w:pBdr>
          <w:top w:val="single" w:sz="4" w:space="1" w:color="auto"/>
          <w:left w:val="single" w:sz="4" w:space="8" w:color="auto"/>
          <w:bottom w:val="single" w:sz="4" w:space="1" w:color="auto"/>
          <w:right w:val="single" w:sz="4" w:space="7" w:color="auto"/>
        </w:pBdr>
        <w:shd w:val="clear" w:color="auto" w:fill="E0E0E0"/>
        <w:ind w:right="-570"/>
        <w:jc w:val="both"/>
        <w:rPr>
          <w:b/>
          <w:bCs/>
          <w:sz w:val="36"/>
          <w:szCs w:val="36"/>
        </w:rPr>
      </w:pPr>
    </w:p>
    <w:p w:rsidR="00765FDC" w:rsidRPr="003179B1" w:rsidRDefault="00765FDC" w:rsidP="007648F4">
      <w:pPr>
        <w:pBdr>
          <w:top w:val="single" w:sz="4" w:space="1" w:color="auto"/>
          <w:left w:val="single" w:sz="4" w:space="8" w:color="auto"/>
          <w:bottom w:val="single" w:sz="4" w:space="1" w:color="auto"/>
          <w:right w:val="single" w:sz="4" w:space="7" w:color="auto"/>
        </w:pBdr>
        <w:shd w:val="clear" w:color="auto" w:fill="E0E0E0"/>
        <w:ind w:right="-570"/>
        <w:jc w:val="both"/>
        <w:rPr>
          <w:b/>
          <w:bCs/>
          <w:sz w:val="36"/>
          <w:szCs w:val="36"/>
        </w:rPr>
      </w:pPr>
      <w:r w:rsidRPr="003179B1">
        <w:rPr>
          <w:b/>
          <w:bCs/>
          <w:sz w:val="36"/>
          <w:szCs w:val="36"/>
        </w:rPr>
        <w:tab/>
      </w:r>
      <w:r w:rsidRPr="003179B1">
        <w:rPr>
          <w:b/>
          <w:bCs/>
          <w:sz w:val="36"/>
          <w:szCs w:val="36"/>
        </w:rPr>
        <w:tab/>
      </w:r>
      <w:r w:rsidRPr="003179B1">
        <w:rPr>
          <w:b/>
          <w:bCs/>
          <w:sz w:val="36"/>
          <w:szCs w:val="36"/>
        </w:rPr>
        <w:tab/>
        <w:t xml:space="preserve">REGISTRO DE PREÇOS Nº </w:t>
      </w:r>
      <w:r w:rsidR="003179B1" w:rsidRPr="003179B1">
        <w:rPr>
          <w:b/>
          <w:bCs/>
          <w:sz w:val="36"/>
          <w:szCs w:val="36"/>
        </w:rPr>
        <w:t>64</w:t>
      </w:r>
      <w:r w:rsidRPr="003179B1">
        <w:rPr>
          <w:b/>
          <w:bCs/>
          <w:sz w:val="36"/>
          <w:szCs w:val="36"/>
        </w:rPr>
        <w:t>/201</w:t>
      </w:r>
      <w:r w:rsidR="00F20C12" w:rsidRPr="003179B1">
        <w:rPr>
          <w:b/>
          <w:bCs/>
          <w:sz w:val="36"/>
          <w:szCs w:val="36"/>
        </w:rPr>
        <w:t>7</w:t>
      </w:r>
    </w:p>
    <w:p w:rsidR="00765FDC" w:rsidRPr="003179B1" w:rsidRDefault="00765FDC" w:rsidP="007648F4">
      <w:pPr>
        <w:pBdr>
          <w:top w:val="single" w:sz="4" w:space="1" w:color="auto"/>
          <w:left w:val="single" w:sz="4" w:space="8" w:color="auto"/>
          <w:bottom w:val="single" w:sz="4" w:space="1" w:color="auto"/>
          <w:right w:val="single" w:sz="4" w:space="7" w:color="auto"/>
        </w:pBdr>
        <w:shd w:val="clear" w:color="auto" w:fill="E0E0E0"/>
        <w:ind w:right="-570"/>
        <w:jc w:val="both"/>
        <w:rPr>
          <w:b/>
          <w:bCs/>
          <w:sz w:val="36"/>
          <w:szCs w:val="36"/>
        </w:rPr>
      </w:pPr>
    </w:p>
    <w:p w:rsidR="00765FDC" w:rsidRPr="003179B1" w:rsidRDefault="00765FDC" w:rsidP="007648F4">
      <w:pPr>
        <w:pBdr>
          <w:top w:val="single" w:sz="4" w:space="1" w:color="auto"/>
          <w:left w:val="single" w:sz="4" w:space="8" w:color="auto"/>
          <w:bottom w:val="single" w:sz="4" w:space="1" w:color="auto"/>
          <w:right w:val="single" w:sz="4" w:space="7" w:color="auto"/>
        </w:pBdr>
        <w:shd w:val="clear" w:color="auto" w:fill="E0E0E0"/>
        <w:ind w:right="-570"/>
        <w:jc w:val="both"/>
        <w:rPr>
          <w:sz w:val="36"/>
          <w:szCs w:val="36"/>
        </w:rPr>
      </w:pPr>
      <w:r w:rsidRPr="003179B1">
        <w:rPr>
          <w:b/>
          <w:bCs/>
          <w:sz w:val="36"/>
          <w:szCs w:val="36"/>
        </w:rPr>
        <w:t>MODALIDADE:</w:t>
      </w:r>
      <w:r w:rsidRPr="003179B1">
        <w:rPr>
          <w:sz w:val="36"/>
          <w:szCs w:val="36"/>
        </w:rPr>
        <w:t xml:space="preserve"> Pregão Presencial</w:t>
      </w:r>
    </w:p>
    <w:p w:rsidR="00765FDC" w:rsidRPr="003179B1" w:rsidRDefault="00765FDC" w:rsidP="007648F4">
      <w:pPr>
        <w:pBdr>
          <w:top w:val="single" w:sz="4" w:space="1" w:color="auto"/>
          <w:left w:val="single" w:sz="4" w:space="8" w:color="auto"/>
          <w:bottom w:val="single" w:sz="4" w:space="1" w:color="auto"/>
          <w:right w:val="single" w:sz="4" w:space="7" w:color="auto"/>
        </w:pBdr>
        <w:shd w:val="clear" w:color="auto" w:fill="E0E0E0"/>
        <w:ind w:right="-570"/>
        <w:jc w:val="both"/>
        <w:rPr>
          <w:sz w:val="36"/>
          <w:szCs w:val="36"/>
        </w:rPr>
      </w:pPr>
      <w:r w:rsidRPr="003179B1">
        <w:rPr>
          <w:b/>
          <w:bCs/>
          <w:sz w:val="36"/>
          <w:szCs w:val="36"/>
        </w:rPr>
        <w:t xml:space="preserve">ABERTURA: Dia </w:t>
      </w:r>
      <w:r w:rsidR="00F20C12" w:rsidRPr="003179B1">
        <w:rPr>
          <w:b/>
          <w:bCs/>
          <w:sz w:val="36"/>
          <w:szCs w:val="36"/>
        </w:rPr>
        <w:t>2</w:t>
      </w:r>
      <w:r w:rsidR="003179B1" w:rsidRPr="003179B1">
        <w:rPr>
          <w:b/>
          <w:bCs/>
          <w:sz w:val="36"/>
          <w:szCs w:val="36"/>
        </w:rPr>
        <w:t>7</w:t>
      </w:r>
      <w:r w:rsidRPr="003179B1">
        <w:rPr>
          <w:b/>
          <w:bCs/>
          <w:sz w:val="36"/>
          <w:szCs w:val="36"/>
        </w:rPr>
        <w:t xml:space="preserve"> de </w:t>
      </w:r>
      <w:r w:rsidR="003179B1" w:rsidRPr="003179B1">
        <w:rPr>
          <w:b/>
          <w:bCs/>
          <w:sz w:val="36"/>
          <w:szCs w:val="36"/>
        </w:rPr>
        <w:t xml:space="preserve">outubro </w:t>
      </w:r>
      <w:r w:rsidRPr="003179B1">
        <w:rPr>
          <w:b/>
          <w:bCs/>
          <w:sz w:val="36"/>
          <w:szCs w:val="36"/>
        </w:rPr>
        <w:t>de 201</w:t>
      </w:r>
      <w:r w:rsidR="00F20C12" w:rsidRPr="003179B1">
        <w:rPr>
          <w:b/>
          <w:bCs/>
          <w:sz w:val="36"/>
          <w:szCs w:val="36"/>
        </w:rPr>
        <w:t>7</w:t>
      </w:r>
      <w:r w:rsidRPr="003179B1">
        <w:rPr>
          <w:b/>
          <w:bCs/>
          <w:sz w:val="36"/>
          <w:szCs w:val="36"/>
        </w:rPr>
        <w:t>, às 10:00 horas</w:t>
      </w:r>
    </w:p>
    <w:p w:rsidR="00765FDC" w:rsidRPr="003179B1" w:rsidRDefault="00765FDC" w:rsidP="007648F4">
      <w:pPr>
        <w:pBdr>
          <w:top w:val="single" w:sz="4" w:space="1" w:color="auto"/>
          <w:left w:val="single" w:sz="4" w:space="8" w:color="auto"/>
          <w:bottom w:val="single" w:sz="4" w:space="1" w:color="auto"/>
          <w:right w:val="single" w:sz="4" w:space="7" w:color="auto"/>
        </w:pBdr>
        <w:shd w:val="clear" w:color="auto" w:fill="E0E0E0"/>
        <w:ind w:right="-570"/>
        <w:jc w:val="both"/>
        <w:rPr>
          <w:sz w:val="36"/>
          <w:szCs w:val="36"/>
        </w:rPr>
      </w:pPr>
      <w:r w:rsidRPr="003179B1">
        <w:rPr>
          <w:b/>
          <w:bCs/>
          <w:sz w:val="36"/>
          <w:szCs w:val="36"/>
        </w:rPr>
        <w:t>TIPO:</w:t>
      </w:r>
      <w:r w:rsidR="003179B1" w:rsidRPr="003179B1">
        <w:rPr>
          <w:sz w:val="36"/>
          <w:szCs w:val="36"/>
        </w:rPr>
        <w:t xml:space="preserve"> Menor preço </w:t>
      </w:r>
      <w:r w:rsidR="00BE56E2">
        <w:rPr>
          <w:sz w:val="36"/>
          <w:szCs w:val="36"/>
        </w:rPr>
        <w:t>por tonelada</w:t>
      </w:r>
    </w:p>
    <w:p w:rsidR="00765FDC" w:rsidRPr="003179B1" w:rsidRDefault="00765FDC" w:rsidP="007648F4">
      <w:pPr>
        <w:pBdr>
          <w:top w:val="single" w:sz="4" w:space="1" w:color="auto"/>
          <w:left w:val="single" w:sz="4" w:space="8" w:color="auto"/>
          <w:bottom w:val="single" w:sz="4" w:space="1" w:color="auto"/>
          <w:right w:val="single" w:sz="4" w:space="7" w:color="auto"/>
        </w:pBdr>
        <w:shd w:val="clear" w:color="auto" w:fill="E0E0E0"/>
        <w:overflowPunct w:val="0"/>
        <w:autoSpaceDE w:val="0"/>
        <w:autoSpaceDN w:val="0"/>
        <w:adjustRightInd w:val="0"/>
        <w:ind w:right="-570"/>
        <w:jc w:val="both"/>
        <w:rPr>
          <w:sz w:val="36"/>
          <w:szCs w:val="36"/>
        </w:rPr>
      </w:pPr>
      <w:r w:rsidRPr="003179B1">
        <w:rPr>
          <w:b/>
          <w:sz w:val="36"/>
          <w:szCs w:val="36"/>
        </w:rPr>
        <w:t xml:space="preserve">LOCAL DE ABERTURA: </w:t>
      </w:r>
      <w:r w:rsidRPr="003179B1">
        <w:rPr>
          <w:sz w:val="36"/>
          <w:szCs w:val="36"/>
        </w:rPr>
        <w:t>Sala do Setor de Licitações</w:t>
      </w:r>
    </w:p>
    <w:p w:rsidR="00765FDC" w:rsidRPr="003179B1" w:rsidRDefault="00765FDC" w:rsidP="007648F4">
      <w:pPr>
        <w:pBdr>
          <w:top w:val="single" w:sz="4" w:space="1" w:color="auto"/>
          <w:left w:val="single" w:sz="4" w:space="8" w:color="auto"/>
          <w:bottom w:val="single" w:sz="4" w:space="1" w:color="auto"/>
          <w:right w:val="single" w:sz="4" w:space="7" w:color="auto"/>
        </w:pBdr>
        <w:shd w:val="clear" w:color="auto" w:fill="E0E0E0"/>
        <w:overflowPunct w:val="0"/>
        <w:autoSpaceDE w:val="0"/>
        <w:autoSpaceDN w:val="0"/>
        <w:adjustRightInd w:val="0"/>
        <w:ind w:right="-570"/>
        <w:jc w:val="both"/>
        <w:rPr>
          <w:sz w:val="36"/>
          <w:szCs w:val="36"/>
        </w:rPr>
      </w:pPr>
    </w:p>
    <w:p w:rsidR="005378FE" w:rsidRDefault="005378FE" w:rsidP="007648F4">
      <w:pPr>
        <w:ind w:right="-570"/>
        <w:jc w:val="both"/>
        <w:rPr>
          <w:b/>
          <w:bCs/>
          <w:sz w:val="36"/>
          <w:szCs w:val="36"/>
        </w:rPr>
      </w:pPr>
    </w:p>
    <w:p w:rsidR="005378FE" w:rsidRPr="00FA1D9C" w:rsidRDefault="005378FE" w:rsidP="007648F4">
      <w:pPr>
        <w:pBdr>
          <w:top w:val="single" w:sz="4" w:space="1" w:color="auto"/>
          <w:left w:val="single" w:sz="4" w:space="8" w:color="auto"/>
          <w:bottom w:val="single" w:sz="4" w:space="1" w:color="auto"/>
          <w:right w:val="single" w:sz="4" w:space="4" w:color="auto"/>
        </w:pBdr>
        <w:shd w:val="pct20" w:color="auto" w:fill="auto"/>
        <w:ind w:right="-570"/>
        <w:jc w:val="both"/>
        <w:rPr>
          <w:b/>
          <w:bCs/>
          <w:sz w:val="36"/>
          <w:szCs w:val="36"/>
        </w:rPr>
      </w:pPr>
      <w:r>
        <w:rPr>
          <w:b/>
          <w:bCs/>
          <w:sz w:val="36"/>
          <w:szCs w:val="36"/>
        </w:rPr>
        <w:t xml:space="preserve">OBJETO: </w:t>
      </w:r>
      <w:r w:rsidR="00CC6EDF">
        <w:rPr>
          <w:b/>
          <w:bCs/>
          <w:sz w:val="36"/>
          <w:szCs w:val="36"/>
        </w:rPr>
        <w:t xml:space="preserve">Registro de Preços para eventual aquisição de de até 42 toneladas de asfalto tipo Concreto Betuminoso Usinado a Quente (CBUQ) para recuperação de pavimentação </w:t>
      </w:r>
    </w:p>
    <w:p w:rsidR="003179B1" w:rsidRDefault="003179B1" w:rsidP="007648F4">
      <w:pPr>
        <w:ind w:right="-570"/>
        <w:jc w:val="both"/>
        <w:rPr>
          <w:b/>
          <w:sz w:val="20"/>
          <w:szCs w:val="20"/>
        </w:rPr>
      </w:pPr>
    </w:p>
    <w:p w:rsidR="003179B1" w:rsidRDefault="003179B1" w:rsidP="007648F4">
      <w:pPr>
        <w:ind w:right="-570"/>
        <w:jc w:val="both"/>
        <w:rPr>
          <w:b/>
          <w:sz w:val="20"/>
          <w:szCs w:val="20"/>
        </w:rPr>
      </w:pPr>
    </w:p>
    <w:p w:rsidR="003179B1" w:rsidRPr="00BE56E2" w:rsidRDefault="003179B1" w:rsidP="003179B1">
      <w:pPr>
        <w:pBdr>
          <w:top w:val="single" w:sz="4" w:space="1" w:color="auto"/>
          <w:left w:val="single" w:sz="4" w:space="8" w:color="auto"/>
          <w:bottom w:val="single" w:sz="4" w:space="1" w:color="auto"/>
          <w:right w:val="single" w:sz="4" w:space="4" w:color="auto"/>
        </w:pBdr>
        <w:shd w:val="pct20" w:color="auto" w:fill="auto"/>
        <w:ind w:right="-570"/>
        <w:jc w:val="both"/>
        <w:rPr>
          <w:b/>
          <w:bCs/>
          <w:sz w:val="34"/>
          <w:szCs w:val="34"/>
        </w:rPr>
      </w:pPr>
      <w:r w:rsidRPr="00BE56E2">
        <w:rPr>
          <w:b/>
          <w:bCs/>
          <w:sz w:val="34"/>
          <w:szCs w:val="34"/>
        </w:rPr>
        <w:t xml:space="preserve">DOTAÇÃO: 08.01.15.451.0018. 2089 </w:t>
      </w:r>
      <w:r w:rsidR="00BE56E2" w:rsidRPr="00BE56E2">
        <w:rPr>
          <w:b/>
          <w:bCs/>
          <w:sz w:val="34"/>
          <w:szCs w:val="34"/>
        </w:rPr>
        <w:t>– 33.90.30 Red. 414 Rec. 01</w:t>
      </w:r>
    </w:p>
    <w:p w:rsidR="00765FDC" w:rsidRPr="00FA1D9C" w:rsidRDefault="00765FDC" w:rsidP="007648F4">
      <w:pPr>
        <w:ind w:right="-570"/>
        <w:jc w:val="both"/>
        <w:rPr>
          <w:b/>
          <w:sz w:val="20"/>
          <w:szCs w:val="20"/>
        </w:rPr>
      </w:pPr>
      <w:r w:rsidRPr="00FA1D9C">
        <w:rPr>
          <w:b/>
          <w:sz w:val="20"/>
          <w:szCs w:val="20"/>
        </w:rPr>
        <w:t>p.a</w:t>
      </w:r>
      <w:r w:rsidR="00CC6EDF">
        <w:rPr>
          <w:b/>
          <w:sz w:val="20"/>
          <w:szCs w:val="20"/>
        </w:rPr>
        <w:t>sfalto</w:t>
      </w:r>
      <w:r w:rsidRPr="00FA1D9C">
        <w:rPr>
          <w:b/>
          <w:sz w:val="20"/>
          <w:szCs w:val="20"/>
        </w:rPr>
        <w:t>201</w:t>
      </w:r>
      <w:r w:rsidR="00F20C12">
        <w:rPr>
          <w:b/>
          <w:sz w:val="20"/>
          <w:szCs w:val="20"/>
        </w:rPr>
        <w:t>7</w:t>
      </w:r>
    </w:p>
    <w:p w:rsidR="00553C87" w:rsidRPr="00FA1D9C" w:rsidRDefault="00553C87" w:rsidP="007648F4">
      <w:pPr>
        <w:ind w:right="-570"/>
        <w:jc w:val="both"/>
        <w:rPr>
          <w:b/>
          <w:sz w:val="36"/>
          <w:szCs w:val="36"/>
        </w:rPr>
      </w:pPr>
    </w:p>
    <w:p w:rsidR="00553C87" w:rsidRPr="00DD2674" w:rsidRDefault="00553C87" w:rsidP="007648F4">
      <w:pPr>
        <w:ind w:right="-570"/>
        <w:jc w:val="both"/>
        <w:rPr>
          <w:b/>
          <w:sz w:val="27"/>
          <w:szCs w:val="27"/>
        </w:rPr>
      </w:pPr>
    </w:p>
    <w:p w:rsidR="00553C87" w:rsidRPr="00DD2674" w:rsidRDefault="00553C87" w:rsidP="007648F4">
      <w:pPr>
        <w:ind w:right="-570"/>
        <w:jc w:val="both"/>
        <w:rPr>
          <w:b/>
          <w:sz w:val="27"/>
          <w:szCs w:val="27"/>
        </w:rPr>
      </w:pPr>
    </w:p>
    <w:p w:rsidR="00553C87" w:rsidRDefault="00553C87" w:rsidP="007648F4">
      <w:pPr>
        <w:ind w:right="-570"/>
        <w:jc w:val="both"/>
        <w:rPr>
          <w:b/>
          <w:sz w:val="27"/>
          <w:szCs w:val="27"/>
        </w:rPr>
      </w:pPr>
    </w:p>
    <w:p w:rsidR="00F20C12" w:rsidRDefault="00F20C12" w:rsidP="007648F4">
      <w:pPr>
        <w:ind w:right="-570"/>
        <w:jc w:val="both"/>
        <w:rPr>
          <w:b/>
          <w:sz w:val="27"/>
          <w:szCs w:val="27"/>
        </w:rPr>
      </w:pPr>
    </w:p>
    <w:p w:rsidR="00D37CAA" w:rsidRDefault="00D37CAA" w:rsidP="007648F4">
      <w:pPr>
        <w:ind w:right="-570"/>
        <w:jc w:val="both"/>
        <w:rPr>
          <w:b/>
          <w:sz w:val="27"/>
          <w:szCs w:val="27"/>
        </w:rPr>
      </w:pPr>
    </w:p>
    <w:p w:rsidR="00D37CAA" w:rsidRDefault="00D37CAA" w:rsidP="007648F4">
      <w:pPr>
        <w:ind w:right="-570"/>
        <w:jc w:val="both"/>
        <w:rPr>
          <w:b/>
          <w:sz w:val="27"/>
          <w:szCs w:val="27"/>
        </w:rPr>
      </w:pPr>
    </w:p>
    <w:p w:rsidR="00D37CAA" w:rsidRDefault="00D37CAA" w:rsidP="007648F4">
      <w:pPr>
        <w:ind w:right="-570"/>
        <w:jc w:val="both"/>
        <w:rPr>
          <w:b/>
          <w:sz w:val="27"/>
          <w:szCs w:val="27"/>
        </w:rPr>
      </w:pPr>
    </w:p>
    <w:p w:rsidR="00D37CAA" w:rsidRDefault="00D37CAA" w:rsidP="007648F4">
      <w:pPr>
        <w:ind w:right="-570"/>
        <w:jc w:val="both"/>
        <w:rPr>
          <w:b/>
          <w:sz w:val="27"/>
          <w:szCs w:val="27"/>
        </w:rPr>
      </w:pPr>
    </w:p>
    <w:p w:rsidR="00D37CAA" w:rsidRDefault="00D37CAA" w:rsidP="007648F4">
      <w:pPr>
        <w:ind w:right="-570"/>
        <w:jc w:val="both"/>
        <w:rPr>
          <w:b/>
          <w:sz w:val="27"/>
          <w:szCs w:val="27"/>
        </w:rPr>
      </w:pPr>
    </w:p>
    <w:p w:rsidR="00F20C12" w:rsidRDefault="00F20C12" w:rsidP="007648F4">
      <w:pPr>
        <w:ind w:right="-570"/>
        <w:jc w:val="both"/>
        <w:rPr>
          <w:b/>
          <w:sz w:val="27"/>
          <w:szCs w:val="27"/>
        </w:rPr>
      </w:pPr>
    </w:p>
    <w:p w:rsidR="00F20C12" w:rsidRDefault="00F20C12" w:rsidP="007648F4">
      <w:pPr>
        <w:ind w:right="-570"/>
        <w:jc w:val="both"/>
        <w:rPr>
          <w:b/>
          <w:sz w:val="27"/>
          <w:szCs w:val="27"/>
        </w:rPr>
      </w:pPr>
    </w:p>
    <w:p w:rsidR="00F20C12" w:rsidRDefault="00F20C12" w:rsidP="007648F4">
      <w:pPr>
        <w:ind w:right="-570"/>
        <w:jc w:val="both"/>
        <w:rPr>
          <w:b/>
          <w:sz w:val="27"/>
          <w:szCs w:val="27"/>
        </w:rPr>
      </w:pPr>
    </w:p>
    <w:p w:rsidR="00F20C12" w:rsidRDefault="00F20C12" w:rsidP="007648F4">
      <w:pPr>
        <w:ind w:right="-570"/>
        <w:jc w:val="both"/>
        <w:rPr>
          <w:b/>
          <w:sz w:val="27"/>
          <w:szCs w:val="27"/>
        </w:rPr>
      </w:pPr>
    </w:p>
    <w:p w:rsidR="00F20C12" w:rsidRDefault="00F20C12" w:rsidP="007648F4">
      <w:pPr>
        <w:ind w:right="-570"/>
        <w:jc w:val="both"/>
        <w:rPr>
          <w:b/>
          <w:sz w:val="27"/>
          <w:szCs w:val="27"/>
        </w:rPr>
      </w:pPr>
    </w:p>
    <w:p w:rsidR="00F20C12" w:rsidRDefault="00F20C12" w:rsidP="007648F4">
      <w:pPr>
        <w:ind w:right="-570"/>
        <w:jc w:val="both"/>
        <w:rPr>
          <w:b/>
          <w:sz w:val="27"/>
          <w:szCs w:val="27"/>
        </w:rPr>
      </w:pPr>
    </w:p>
    <w:p w:rsidR="00F20C12" w:rsidRPr="00DD2674" w:rsidRDefault="00F20C12" w:rsidP="007648F4">
      <w:pPr>
        <w:ind w:right="-570"/>
        <w:jc w:val="both"/>
        <w:rPr>
          <w:b/>
          <w:sz w:val="27"/>
          <w:szCs w:val="27"/>
        </w:rPr>
      </w:pPr>
    </w:p>
    <w:p w:rsidR="007B586C" w:rsidRPr="003E132C" w:rsidRDefault="007B586C" w:rsidP="007B586C">
      <w:pPr>
        <w:ind w:right="195"/>
        <w:rPr>
          <w:b/>
          <w:sz w:val="27"/>
          <w:szCs w:val="27"/>
        </w:rPr>
      </w:pPr>
    </w:p>
    <w:p w:rsidR="007B586C" w:rsidRPr="003E132C" w:rsidRDefault="00E84A35" w:rsidP="007B586C">
      <w:pPr>
        <w:autoSpaceDE w:val="0"/>
        <w:ind w:right="195"/>
        <w:jc w:val="center"/>
        <w:rPr>
          <w:b/>
          <w:bCs/>
          <w:sz w:val="27"/>
          <w:szCs w:val="27"/>
        </w:rPr>
      </w:pPr>
      <w:r>
        <w:rPr>
          <w:b/>
          <w:bCs/>
          <w:sz w:val="27"/>
          <w:szCs w:val="27"/>
        </w:rPr>
        <w:t xml:space="preserve">   </w:t>
      </w:r>
      <w:r w:rsidR="007B586C" w:rsidRPr="003E132C">
        <w:rPr>
          <w:b/>
          <w:bCs/>
          <w:sz w:val="27"/>
          <w:szCs w:val="27"/>
        </w:rPr>
        <w:t xml:space="preserve">ATA DE ABERTURA DO EDITAL Nº </w:t>
      </w:r>
      <w:r w:rsidR="007B586C">
        <w:rPr>
          <w:b/>
          <w:bCs/>
          <w:sz w:val="27"/>
          <w:szCs w:val="27"/>
        </w:rPr>
        <w:t>2</w:t>
      </w:r>
      <w:r>
        <w:rPr>
          <w:b/>
          <w:bCs/>
          <w:sz w:val="27"/>
          <w:szCs w:val="27"/>
        </w:rPr>
        <w:t>643</w:t>
      </w:r>
      <w:r w:rsidR="007B586C" w:rsidRPr="003E132C">
        <w:rPr>
          <w:b/>
          <w:bCs/>
          <w:sz w:val="27"/>
          <w:szCs w:val="27"/>
        </w:rPr>
        <w:t>/201</w:t>
      </w:r>
      <w:r>
        <w:rPr>
          <w:b/>
          <w:bCs/>
          <w:sz w:val="27"/>
          <w:szCs w:val="27"/>
        </w:rPr>
        <w:t>7</w:t>
      </w:r>
    </w:p>
    <w:p w:rsidR="007B586C" w:rsidRPr="003E132C" w:rsidRDefault="007B586C" w:rsidP="007B586C">
      <w:pPr>
        <w:autoSpaceDE w:val="0"/>
        <w:ind w:right="195"/>
        <w:jc w:val="center"/>
        <w:rPr>
          <w:b/>
          <w:bCs/>
          <w:sz w:val="27"/>
          <w:szCs w:val="27"/>
        </w:rPr>
      </w:pPr>
    </w:p>
    <w:p w:rsidR="007B586C" w:rsidRPr="003E132C" w:rsidRDefault="007B586C" w:rsidP="007B586C">
      <w:pPr>
        <w:autoSpaceDE w:val="0"/>
        <w:ind w:right="195"/>
        <w:jc w:val="center"/>
        <w:rPr>
          <w:b/>
          <w:bCs/>
          <w:sz w:val="27"/>
          <w:szCs w:val="27"/>
        </w:rPr>
      </w:pPr>
    </w:p>
    <w:p w:rsidR="007B586C" w:rsidRPr="003E132C" w:rsidRDefault="00E84A35" w:rsidP="00E84A35">
      <w:pPr>
        <w:autoSpaceDE w:val="0"/>
        <w:ind w:right="195"/>
        <w:rPr>
          <w:rFonts w:ascii="Arial" w:hAnsi="Arial" w:cs="Arial"/>
          <w:b/>
          <w:bCs/>
          <w:sz w:val="27"/>
          <w:szCs w:val="27"/>
        </w:rPr>
      </w:pPr>
      <w:r>
        <w:rPr>
          <w:b/>
          <w:bCs/>
          <w:sz w:val="27"/>
          <w:szCs w:val="27"/>
        </w:rPr>
        <w:t xml:space="preserve">             </w:t>
      </w:r>
      <w:r w:rsidR="007B586C" w:rsidRPr="003E132C">
        <w:rPr>
          <w:b/>
          <w:bCs/>
          <w:sz w:val="27"/>
          <w:szCs w:val="27"/>
        </w:rPr>
        <w:t xml:space="preserve">PREGÃO Nº </w:t>
      </w:r>
      <w:r>
        <w:rPr>
          <w:b/>
          <w:bCs/>
          <w:sz w:val="27"/>
          <w:szCs w:val="27"/>
        </w:rPr>
        <w:t>334</w:t>
      </w:r>
      <w:r w:rsidR="007B586C" w:rsidRPr="003E132C">
        <w:rPr>
          <w:b/>
          <w:bCs/>
          <w:sz w:val="27"/>
          <w:szCs w:val="27"/>
        </w:rPr>
        <w:t>/201</w:t>
      </w:r>
      <w:r>
        <w:rPr>
          <w:b/>
          <w:bCs/>
          <w:sz w:val="27"/>
          <w:szCs w:val="27"/>
        </w:rPr>
        <w:t>7 – REGISTRO DE PREÇOS Nº 64/2017</w:t>
      </w:r>
    </w:p>
    <w:p w:rsidR="007B586C" w:rsidRPr="003E132C" w:rsidRDefault="007B586C" w:rsidP="007B586C">
      <w:pPr>
        <w:tabs>
          <w:tab w:val="left" w:pos="0"/>
          <w:tab w:val="left" w:pos="900"/>
          <w:tab w:val="left" w:pos="1800"/>
          <w:tab w:val="left" w:pos="2700"/>
          <w:tab w:val="left" w:pos="3600"/>
          <w:tab w:val="left" w:pos="4500"/>
          <w:tab w:val="left" w:pos="5400"/>
          <w:tab w:val="left" w:pos="6300"/>
          <w:tab w:val="left" w:pos="7200"/>
          <w:tab w:val="left" w:pos="8100"/>
        </w:tabs>
        <w:autoSpaceDE w:val="0"/>
        <w:ind w:right="195"/>
        <w:jc w:val="both"/>
        <w:rPr>
          <w:rFonts w:ascii="Arial" w:hAnsi="Arial" w:cs="Arial"/>
          <w:b/>
          <w:bCs/>
          <w:sz w:val="27"/>
          <w:szCs w:val="27"/>
        </w:rPr>
      </w:pPr>
    </w:p>
    <w:p w:rsidR="007B586C" w:rsidRPr="000B12D4" w:rsidRDefault="007B586C" w:rsidP="007B586C">
      <w:pPr>
        <w:overflowPunct w:val="0"/>
        <w:autoSpaceDE w:val="0"/>
        <w:autoSpaceDN w:val="0"/>
        <w:adjustRightInd w:val="0"/>
        <w:ind w:right="195"/>
        <w:jc w:val="both"/>
        <w:rPr>
          <w:bCs/>
          <w:sz w:val="27"/>
          <w:szCs w:val="27"/>
        </w:rPr>
      </w:pPr>
      <w:r w:rsidRPr="003E132C">
        <w:rPr>
          <w:bCs/>
          <w:sz w:val="27"/>
          <w:szCs w:val="27"/>
        </w:rPr>
        <w:tab/>
        <w:t xml:space="preserve">Às dez (10:00) horas do </w:t>
      </w:r>
      <w:r>
        <w:rPr>
          <w:bCs/>
          <w:sz w:val="27"/>
          <w:szCs w:val="27"/>
        </w:rPr>
        <w:t xml:space="preserve">vinte e </w:t>
      </w:r>
      <w:r w:rsidR="00E84A35">
        <w:rPr>
          <w:bCs/>
          <w:sz w:val="27"/>
          <w:szCs w:val="27"/>
        </w:rPr>
        <w:t>sete</w:t>
      </w:r>
      <w:r w:rsidRPr="003E132C">
        <w:rPr>
          <w:bCs/>
          <w:sz w:val="27"/>
          <w:szCs w:val="27"/>
        </w:rPr>
        <w:t xml:space="preserve"> (</w:t>
      </w:r>
      <w:r>
        <w:rPr>
          <w:bCs/>
          <w:sz w:val="27"/>
          <w:szCs w:val="27"/>
        </w:rPr>
        <w:t>2</w:t>
      </w:r>
      <w:r w:rsidR="00E84A35">
        <w:rPr>
          <w:bCs/>
          <w:sz w:val="27"/>
          <w:szCs w:val="27"/>
        </w:rPr>
        <w:t>7</w:t>
      </w:r>
      <w:r w:rsidRPr="003E132C">
        <w:rPr>
          <w:bCs/>
          <w:sz w:val="27"/>
          <w:szCs w:val="27"/>
        </w:rPr>
        <w:t xml:space="preserve">) do mês de </w:t>
      </w:r>
      <w:r w:rsidR="00E84A35">
        <w:rPr>
          <w:bCs/>
          <w:sz w:val="27"/>
          <w:szCs w:val="27"/>
        </w:rPr>
        <w:t>outubro</w:t>
      </w:r>
      <w:r w:rsidRPr="003E132C">
        <w:rPr>
          <w:bCs/>
          <w:sz w:val="27"/>
          <w:szCs w:val="27"/>
        </w:rPr>
        <w:t xml:space="preserve"> do ano de Dois Mil e </w:t>
      </w:r>
      <w:r>
        <w:rPr>
          <w:bCs/>
          <w:sz w:val="27"/>
          <w:szCs w:val="27"/>
        </w:rPr>
        <w:t>Dezesse</w:t>
      </w:r>
      <w:r w:rsidR="00E84A35">
        <w:rPr>
          <w:bCs/>
          <w:sz w:val="27"/>
          <w:szCs w:val="27"/>
        </w:rPr>
        <w:t>te</w:t>
      </w:r>
      <w:r w:rsidRPr="003E132C">
        <w:rPr>
          <w:bCs/>
          <w:sz w:val="27"/>
          <w:szCs w:val="27"/>
        </w:rPr>
        <w:t xml:space="preserve"> (201</w:t>
      </w:r>
      <w:r w:rsidR="00E84A35">
        <w:rPr>
          <w:bCs/>
          <w:sz w:val="27"/>
          <w:szCs w:val="27"/>
        </w:rPr>
        <w:t>7</w:t>
      </w:r>
      <w:r w:rsidRPr="003E132C">
        <w:rPr>
          <w:bCs/>
          <w:sz w:val="27"/>
          <w:szCs w:val="27"/>
        </w:rPr>
        <w:t xml:space="preserve">), no Setor de Licitações, o Pregoeiro do Município e sua Equipe de Apoio, </w:t>
      </w:r>
      <w:r w:rsidR="00E84A35" w:rsidRPr="00DD2674">
        <w:rPr>
          <w:sz w:val="27"/>
          <w:szCs w:val="27"/>
        </w:rPr>
        <w:t xml:space="preserve"> designados pela Portaria nº </w:t>
      </w:r>
      <w:r w:rsidR="00E84A35">
        <w:rPr>
          <w:sz w:val="27"/>
          <w:szCs w:val="27"/>
        </w:rPr>
        <w:t>20.379</w:t>
      </w:r>
      <w:r w:rsidR="00E84A35" w:rsidRPr="00DD2674">
        <w:rPr>
          <w:sz w:val="27"/>
          <w:szCs w:val="27"/>
        </w:rPr>
        <w:t>/201</w:t>
      </w:r>
      <w:r w:rsidR="00E84A35">
        <w:rPr>
          <w:sz w:val="27"/>
          <w:szCs w:val="27"/>
        </w:rPr>
        <w:t>7 alterada pela Portaria nº 20.606/2017</w:t>
      </w:r>
      <w:r w:rsidR="00E84A35" w:rsidRPr="00DD2674">
        <w:rPr>
          <w:sz w:val="27"/>
          <w:szCs w:val="27"/>
        </w:rPr>
        <w:t>,</w:t>
      </w:r>
      <w:r w:rsidR="00E84A35">
        <w:rPr>
          <w:sz w:val="27"/>
          <w:szCs w:val="27"/>
        </w:rPr>
        <w:t xml:space="preserve"> reuniram-se com a finalidade de </w:t>
      </w:r>
      <w:r w:rsidR="00E84A35" w:rsidRPr="00DD2674">
        <w:rPr>
          <w:sz w:val="27"/>
          <w:szCs w:val="27"/>
        </w:rPr>
        <w:t>proceder</w:t>
      </w:r>
      <w:r w:rsidR="00E84A35">
        <w:rPr>
          <w:sz w:val="27"/>
          <w:szCs w:val="27"/>
        </w:rPr>
        <w:t xml:space="preserve"> </w:t>
      </w:r>
      <w:r w:rsidR="00E84A35" w:rsidRPr="00DD2674">
        <w:rPr>
          <w:sz w:val="27"/>
          <w:szCs w:val="27"/>
        </w:rPr>
        <w:t xml:space="preserve">a abertura dos envelopes relativos a licitação realizada na modalidade de PREGÃO, de que trata o </w:t>
      </w:r>
      <w:r w:rsidR="00E84A35" w:rsidRPr="00DD2674">
        <w:rPr>
          <w:b/>
          <w:sz w:val="27"/>
          <w:szCs w:val="27"/>
        </w:rPr>
        <w:t xml:space="preserve">Edital nº </w:t>
      </w:r>
      <w:r w:rsidR="00E84A35">
        <w:rPr>
          <w:b/>
          <w:sz w:val="27"/>
          <w:szCs w:val="27"/>
        </w:rPr>
        <w:t>2643</w:t>
      </w:r>
      <w:r w:rsidR="00E84A35" w:rsidRPr="00DD2674">
        <w:rPr>
          <w:b/>
          <w:sz w:val="27"/>
          <w:szCs w:val="27"/>
        </w:rPr>
        <w:t>/201</w:t>
      </w:r>
      <w:r w:rsidR="00E84A35">
        <w:rPr>
          <w:b/>
          <w:sz w:val="27"/>
          <w:szCs w:val="27"/>
        </w:rPr>
        <w:t>7</w:t>
      </w:r>
      <w:r w:rsidR="00E84A35" w:rsidRPr="00DD2674">
        <w:rPr>
          <w:b/>
          <w:sz w:val="27"/>
          <w:szCs w:val="27"/>
        </w:rPr>
        <w:t xml:space="preserve"> – Pregão nº </w:t>
      </w:r>
      <w:r w:rsidR="00E84A35">
        <w:rPr>
          <w:b/>
          <w:sz w:val="27"/>
          <w:szCs w:val="27"/>
        </w:rPr>
        <w:t>334</w:t>
      </w:r>
      <w:r w:rsidR="00E84A35" w:rsidRPr="00DD2674">
        <w:rPr>
          <w:b/>
          <w:sz w:val="27"/>
          <w:szCs w:val="27"/>
        </w:rPr>
        <w:t>/201</w:t>
      </w:r>
      <w:r w:rsidR="00E84A35">
        <w:rPr>
          <w:b/>
          <w:sz w:val="27"/>
          <w:szCs w:val="27"/>
        </w:rPr>
        <w:t>7</w:t>
      </w:r>
      <w:r w:rsidR="00E84A35" w:rsidRPr="00DD2674">
        <w:rPr>
          <w:sz w:val="27"/>
          <w:szCs w:val="27"/>
        </w:rPr>
        <w:t>, que t</w:t>
      </w:r>
      <w:r w:rsidR="00E84A35">
        <w:rPr>
          <w:sz w:val="27"/>
          <w:szCs w:val="27"/>
        </w:rPr>
        <w:t xml:space="preserve">rata do </w:t>
      </w:r>
      <w:r w:rsidR="00E84A35" w:rsidRPr="007D6E7F">
        <w:rPr>
          <w:b/>
          <w:sz w:val="27"/>
          <w:szCs w:val="27"/>
        </w:rPr>
        <w:t>Registro de Preços visando a aquisição de até 42 toneladas de asfalto tipo concreto Betuminoso Usinado a Quente (CBUQ) para recuperação de pavimentação.</w:t>
      </w:r>
      <w:r w:rsidR="00E84A35">
        <w:rPr>
          <w:sz w:val="27"/>
          <w:szCs w:val="27"/>
        </w:rPr>
        <w:t xml:space="preserve"> </w:t>
      </w:r>
      <w:r w:rsidR="00E84A35" w:rsidRPr="00DD2674">
        <w:rPr>
          <w:sz w:val="27"/>
          <w:szCs w:val="27"/>
        </w:rPr>
        <w:t xml:space="preserve">O extrato do presente Edital foi publicado no dia </w:t>
      </w:r>
      <w:r w:rsidR="00E84A35">
        <w:rPr>
          <w:sz w:val="27"/>
          <w:szCs w:val="27"/>
        </w:rPr>
        <w:t xml:space="preserve">11 </w:t>
      </w:r>
      <w:r w:rsidR="00E84A35" w:rsidRPr="00DD2674">
        <w:rPr>
          <w:sz w:val="27"/>
          <w:szCs w:val="27"/>
        </w:rPr>
        <w:t xml:space="preserve">de </w:t>
      </w:r>
      <w:r w:rsidR="00E84A35">
        <w:rPr>
          <w:sz w:val="27"/>
          <w:szCs w:val="27"/>
        </w:rPr>
        <w:t>outubro</w:t>
      </w:r>
      <w:r w:rsidR="00E84A35" w:rsidRPr="00DD2674">
        <w:rPr>
          <w:sz w:val="27"/>
          <w:szCs w:val="27"/>
        </w:rPr>
        <w:t>/201</w:t>
      </w:r>
      <w:r w:rsidR="00E84A35">
        <w:rPr>
          <w:sz w:val="27"/>
          <w:szCs w:val="27"/>
        </w:rPr>
        <w:t>7</w:t>
      </w:r>
      <w:r w:rsidR="00E84A35" w:rsidRPr="00DD2674">
        <w:rPr>
          <w:sz w:val="27"/>
          <w:szCs w:val="27"/>
        </w:rPr>
        <w:t xml:space="preserve"> no Diário Oficial do Estado</w:t>
      </w:r>
      <w:r w:rsidR="00E84A35">
        <w:rPr>
          <w:sz w:val="27"/>
          <w:szCs w:val="27"/>
        </w:rPr>
        <w:t xml:space="preserve"> e Jornal Cidades. </w:t>
      </w:r>
      <w:r w:rsidR="00E84A35" w:rsidRPr="00DD2674">
        <w:rPr>
          <w:sz w:val="27"/>
          <w:szCs w:val="27"/>
        </w:rPr>
        <w:t>Foi publicado ainda na Página do Município na Internet e Mural de avisos da Secretaria de Município da Fazenda, conforme dispõe o Decreto Executivo Municipal de nº 1709/2005.</w:t>
      </w:r>
      <w:r w:rsidR="00E84A35">
        <w:rPr>
          <w:sz w:val="27"/>
          <w:szCs w:val="27"/>
        </w:rPr>
        <w:t xml:space="preserve"> </w:t>
      </w:r>
      <w:r w:rsidRPr="000B12D4">
        <w:rPr>
          <w:bCs/>
          <w:sz w:val="27"/>
          <w:szCs w:val="27"/>
        </w:rPr>
        <w:t>Chegado o horário previsto não houve a apresentação de proposta, restando</w:t>
      </w:r>
      <w:r w:rsidR="00BA242E">
        <w:rPr>
          <w:bCs/>
          <w:sz w:val="27"/>
          <w:szCs w:val="27"/>
        </w:rPr>
        <w:t xml:space="preserve"> </w:t>
      </w:r>
      <w:r w:rsidRPr="000B12D4">
        <w:rPr>
          <w:bCs/>
          <w:sz w:val="27"/>
          <w:szCs w:val="27"/>
        </w:rPr>
        <w:t xml:space="preserve">portanto </w:t>
      </w:r>
      <w:r w:rsidRPr="004E05F7">
        <w:rPr>
          <w:b/>
          <w:bCs/>
          <w:sz w:val="27"/>
          <w:szCs w:val="27"/>
        </w:rPr>
        <w:t>DESERTA</w:t>
      </w:r>
      <w:r w:rsidRPr="000B12D4">
        <w:rPr>
          <w:bCs/>
          <w:sz w:val="27"/>
          <w:szCs w:val="27"/>
        </w:rPr>
        <w:t xml:space="preserve"> a presente Licitação. Encaminhe-se o presente Processo à Procuradoria Geral do Município para Parecer, após encaminhe-se ao Exmº Senhor Prefeito Municipal para conhecimento e decisão final. Como nada mais houvesse a tratar, lavrou-se a presente Ata, que vai por todos assinada.</w:t>
      </w:r>
    </w:p>
    <w:p w:rsidR="007B586C" w:rsidRDefault="007B586C" w:rsidP="007B586C">
      <w:pPr>
        <w:overflowPunct w:val="0"/>
        <w:autoSpaceDE w:val="0"/>
        <w:autoSpaceDN w:val="0"/>
        <w:adjustRightInd w:val="0"/>
        <w:ind w:right="195"/>
        <w:jc w:val="both"/>
        <w:rPr>
          <w:b/>
          <w:bCs/>
          <w:sz w:val="27"/>
          <w:szCs w:val="27"/>
        </w:rPr>
      </w:pPr>
    </w:p>
    <w:p w:rsidR="007B586C" w:rsidRPr="003E132C" w:rsidRDefault="007B586C" w:rsidP="007B586C">
      <w:pPr>
        <w:overflowPunct w:val="0"/>
        <w:autoSpaceDE w:val="0"/>
        <w:autoSpaceDN w:val="0"/>
        <w:adjustRightInd w:val="0"/>
        <w:ind w:right="195"/>
        <w:jc w:val="both"/>
        <w:rPr>
          <w:b/>
          <w:bCs/>
          <w:sz w:val="27"/>
          <w:szCs w:val="27"/>
        </w:rPr>
      </w:pPr>
      <w:r w:rsidRPr="003E132C">
        <w:rPr>
          <w:b/>
          <w:bCs/>
          <w:sz w:val="27"/>
          <w:szCs w:val="27"/>
        </w:rPr>
        <w:t xml:space="preserve">Pregoeiro e </w:t>
      </w:r>
      <w:r>
        <w:rPr>
          <w:b/>
          <w:bCs/>
          <w:sz w:val="27"/>
          <w:szCs w:val="27"/>
        </w:rPr>
        <w:t>Equipe de Apoio:</w:t>
      </w:r>
    </w:p>
    <w:p w:rsidR="007B586C" w:rsidRDefault="007B586C" w:rsidP="007B586C">
      <w:pPr>
        <w:tabs>
          <w:tab w:val="left" w:pos="0"/>
        </w:tabs>
        <w:autoSpaceDE w:val="0"/>
        <w:autoSpaceDN w:val="0"/>
        <w:adjustRightInd w:val="0"/>
        <w:ind w:right="195"/>
        <w:jc w:val="both"/>
        <w:rPr>
          <w:sz w:val="27"/>
          <w:szCs w:val="27"/>
        </w:rPr>
      </w:pPr>
    </w:p>
    <w:p w:rsidR="007B586C" w:rsidRDefault="007B586C" w:rsidP="007B586C">
      <w:pPr>
        <w:tabs>
          <w:tab w:val="left" w:pos="0"/>
        </w:tabs>
        <w:autoSpaceDE w:val="0"/>
        <w:autoSpaceDN w:val="0"/>
        <w:adjustRightInd w:val="0"/>
        <w:ind w:right="195"/>
        <w:jc w:val="both"/>
        <w:rPr>
          <w:sz w:val="27"/>
          <w:szCs w:val="27"/>
        </w:rPr>
      </w:pPr>
    </w:p>
    <w:p w:rsidR="007B586C" w:rsidRDefault="007B586C" w:rsidP="007B586C">
      <w:pPr>
        <w:tabs>
          <w:tab w:val="left" w:pos="0"/>
        </w:tabs>
        <w:autoSpaceDE w:val="0"/>
        <w:autoSpaceDN w:val="0"/>
        <w:adjustRightInd w:val="0"/>
        <w:ind w:right="195"/>
        <w:jc w:val="both"/>
        <w:rPr>
          <w:bCs/>
          <w:sz w:val="27"/>
          <w:szCs w:val="27"/>
          <w:lang w:val="es-ES_tradnl"/>
        </w:rPr>
      </w:pPr>
      <w:r w:rsidRPr="003E132C">
        <w:rPr>
          <w:bCs/>
          <w:sz w:val="27"/>
          <w:szCs w:val="27"/>
          <w:lang w:val="es-ES_tradnl"/>
        </w:rPr>
        <w:t>ELENILTON ILHA FLORES</w:t>
      </w:r>
    </w:p>
    <w:p w:rsidR="007B586C" w:rsidRPr="003E132C" w:rsidRDefault="007B586C" w:rsidP="007B586C">
      <w:pPr>
        <w:tabs>
          <w:tab w:val="left" w:pos="0"/>
        </w:tabs>
        <w:autoSpaceDE w:val="0"/>
        <w:autoSpaceDN w:val="0"/>
        <w:adjustRightInd w:val="0"/>
        <w:ind w:right="195"/>
        <w:jc w:val="both"/>
        <w:rPr>
          <w:sz w:val="27"/>
          <w:szCs w:val="27"/>
        </w:rPr>
      </w:pPr>
      <w:r w:rsidRPr="003E132C">
        <w:rPr>
          <w:sz w:val="27"/>
          <w:szCs w:val="27"/>
        </w:rPr>
        <w:t xml:space="preserve">                 Pregoeiro.</w:t>
      </w:r>
    </w:p>
    <w:p w:rsidR="007B586C" w:rsidRPr="003E132C" w:rsidRDefault="007B586C" w:rsidP="007B586C">
      <w:pPr>
        <w:overflowPunct w:val="0"/>
        <w:autoSpaceDE w:val="0"/>
        <w:autoSpaceDN w:val="0"/>
        <w:adjustRightInd w:val="0"/>
        <w:ind w:right="195"/>
        <w:jc w:val="both"/>
        <w:rPr>
          <w:bCs/>
          <w:sz w:val="27"/>
          <w:szCs w:val="27"/>
          <w:lang w:val="es-ES_tradnl"/>
        </w:rPr>
      </w:pPr>
    </w:p>
    <w:p w:rsidR="007B586C" w:rsidRPr="003E132C" w:rsidRDefault="007B586C" w:rsidP="007B586C">
      <w:pPr>
        <w:overflowPunct w:val="0"/>
        <w:autoSpaceDE w:val="0"/>
        <w:autoSpaceDN w:val="0"/>
        <w:adjustRightInd w:val="0"/>
        <w:ind w:right="195"/>
        <w:jc w:val="both"/>
        <w:rPr>
          <w:bCs/>
          <w:sz w:val="27"/>
          <w:szCs w:val="27"/>
          <w:lang w:val="es-ES_tradnl"/>
        </w:rPr>
      </w:pPr>
    </w:p>
    <w:p w:rsidR="00E84A35" w:rsidRPr="00DD2674" w:rsidRDefault="00E84A35" w:rsidP="00E84A35">
      <w:pPr>
        <w:ind w:right="-570"/>
        <w:jc w:val="both"/>
        <w:rPr>
          <w:sz w:val="27"/>
          <w:szCs w:val="27"/>
        </w:rPr>
      </w:pPr>
      <w:r>
        <w:rPr>
          <w:sz w:val="27"/>
          <w:szCs w:val="27"/>
        </w:rPr>
        <w:t>FLORÊNCIO SIDNEI DIAS FAGUNDES</w:t>
      </w:r>
      <w:r w:rsidRPr="00DD2674">
        <w:rPr>
          <w:sz w:val="27"/>
          <w:szCs w:val="27"/>
        </w:rPr>
        <w:tab/>
        <w:t xml:space="preserve">        </w:t>
      </w:r>
    </w:p>
    <w:p w:rsidR="00E84A35" w:rsidRDefault="00E84A35" w:rsidP="00E84A35">
      <w:pPr>
        <w:ind w:right="-570"/>
        <w:jc w:val="both"/>
        <w:rPr>
          <w:sz w:val="27"/>
          <w:szCs w:val="27"/>
        </w:rPr>
      </w:pPr>
      <w:r w:rsidRPr="00DD2674">
        <w:rPr>
          <w:sz w:val="27"/>
          <w:szCs w:val="27"/>
        </w:rPr>
        <w:t xml:space="preserve">        </w:t>
      </w:r>
      <w:r>
        <w:rPr>
          <w:sz w:val="27"/>
          <w:szCs w:val="27"/>
        </w:rPr>
        <w:t xml:space="preserve">   </w:t>
      </w:r>
      <w:r w:rsidRPr="00DD2674">
        <w:rPr>
          <w:sz w:val="27"/>
          <w:szCs w:val="27"/>
        </w:rPr>
        <w:t xml:space="preserve">   </w:t>
      </w:r>
      <w:r>
        <w:rPr>
          <w:sz w:val="27"/>
          <w:szCs w:val="27"/>
        </w:rPr>
        <w:t>Equipe de Apoio.</w:t>
      </w:r>
      <w:r w:rsidRPr="00DD2674">
        <w:rPr>
          <w:sz w:val="27"/>
          <w:szCs w:val="27"/>
        </w:rPr>
        <w:t xml:space="preserve">    </w:t>
      </w:r>
    </w:p>
    <w:p w:rsidR="007B586C" w:rsidRPr="00E84A35" w:rsidRDefault="007B586C" w:rsidP="007B586C">
      <w:pPr>
        <w:pStyle w:val="Corpodetexto"/>
        <w:ind w:right="195"/>
        <w:jc w:val="center"/>
        <w:rPr>
          <w:b/>
          <w:bCs w:val="0"/>
          <w:sz w:val="27"/>
          <w:szCs w:val="27"/>
        </w:rPr>
      </w:pPr>
    </w:p>
    <w:p w:rsidR="00553C87" w:rsidRPr="00DD2674" w:rsidRDefault="00553C87" w:rsidP="007648F4">
      <w:pPr>
        <w:ind w:right="-570"/>
        <w:jc w:val="both"/>
        <w:rPr>
          <w:b/>
          <w:sz w:val="27"/>
          <w:szCs w:val="27"/>
        </w:rPr>
      </w:pPr>
    </w:p>
    <w:p w:rsidR="00553C87" w:rsidRDefault="00553C87" w:rsidP="007648F4">
      <w:pPr>
        <w:ind w:right="-570"/>
        <w:jc w:val="both"/>
        <w:rPr>
          <w:b/>
          <w:sz w:val="27"/>
          <w:szCs w:val="27"/>
        </w:rPr>
      </w:pPr>
    </w:p>
    <w:p w:rsidR="007B586C" w:rsidRDefault="007B586C" w:rsidP="007648F4">
      <w:pPr>
        <w:ind w:right="-570"/>
        <w:jc w:val="both"/>
        <w:rPr>
          <w:b/>
          <w:sz w:val="27"/>
          <w:szCs w:val="27"/>
        </w:rPr>
      </w:pPr>
    </w:p>
    <w:p w:rsidR="007B586C" w:rsidRDefault="007B586C" w:rsidP="007648F4">
      <w:pPr>
        <w:ind w:right="-570"/>
        <w:jc w:val="both"/>
        <w:rPr>
          <w:b/>
          <w:sz w:val="27"/>
          <w:szCs w:val="27"/>
        </w:rPr>
      </w:pPr>
    </w:p>
    <w:p w:rsidR="007B586C" w:rsidRDefault="007B586C" w:rsidP="007648F4">
      <w:pPr>
        <w:ind w:right="-570"/>
        <w:jc w:val="both"/>
        <w:rPr>
          <w:b/>
          <w:sz w:val="27"/>
          <w:szCs w:val="27"/>
        </w:rPr>
      </w:pPr>
    </w:p>
    <w:p w:rsidR="007B586C" w:rsidRDefault="007B586C" w:rsidP="007648F4">
      <w:pPr>
        <w:ind w:right="-570"/>
        <w:jc w:val="both"/>
        <w:rPr>
          <w:b/>
          <w:sz w:val="27"/>
          <w:szCs w:val="27"/>
        </w:rPr>
      </w:pPr>
    </w:p>
    <w:p w:rsidR="007B586C" w:rsidRDefault="007B586C" w:rsidP="007648F4">
      <w:pPr>
        <w:ind w:right="-570"/>
        <w:jc w:val="both"/>
        <w:rPr>
          <w:b/>
          <w:sz w:val="27"/>
          <w:szCs w:val="27"/>
        </w:rPr>
      </w:pPr>
    </w:p>
    <w:p w:rsidR="00E84A35" w:rsidRDefault="00E84A35" w:rsidP="007648F4">
      <w:pPr>
        <w:ind w:right="-570"/>
        <w:jc w:val="both"/>
        <w:rPr>
          <w:b/>
          <w:sz w:val="27"/>
          <w:szCs w:val="27"/>
        </w:rPr>
      </w:pPr>
    </w:p>
    <w:p w:rsidR="00E84A35" w:rsidRDefault="00E84A35" w:rsidP="007648F4">
      <w:pPr>
        <w:ind w:right="-570"/>
        <w:jc w:val="both"/>
        <w:rPr>
          <w:b/>
          <w:sz w:val="27"/>
          <w:szCs w:val="27"/>
        </w:rPr>
      </w:pPr>
      <w:bookmarkStart w:id="0" w:name="_GoBack"/>
      <w:bookmarkEnd w:id="0"/>
    </w:p>
    <w:sectPr w:rsidR="00E84A35" w:rsidSect="00765FDC">
      <w:headerReference w:type="default" r:id="rId8"/>
      <w:pgSz w:w="11905" w:h="16837" w:code="9"/>
      <w:pgMar w:top="1134" w:right="1418" w:bottom="1418" w:left="1418" w:header="522" w:footer="141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A27" w:rsidRDefault="00E61A27">
      <w:r>
        <w:separator/>
      </w:r>
    </w:p>
  </w:endnote>
  <w:endnote w:type="continuationSeparator" w:id="0">
    <w:p w:rsidR="00E61A27" w:rsidRDefault="00E6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A27" w:rsidRDefault="00E61A27">
      <w:r>
        <w:separator/>
      </w:r>
    </w:p>
  </w:footnote>
  <w:footnote w:type="continuationSeparator" w:id="0">
    <w:p w:rsidR="00E61A27" w:rsidRDefault="00E6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149" w:rsidRDefault="00BA242E">
    <w:r>
      <w:rPr>
        <w:rFonts w:ascii="Arial Black" w:hAnsi="Arial Black"/>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4914900" cy="1036320"/>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6320"/>
                      </a:xfrm>
                      <a:prstGeom prst="rect">
                        <a:avLst/>
                      </a:prstGeom>
                      <a:solidFill>
                        <a:srgbClr val="FFFFFF"/>
                      </a:solidFill>
                      <a:ln w="9525">
                        <a:solidFill>
                          <a:srgbClr val="FFFFFF"/>
                        </a:solidFill>
                        <a:miter lim="800000"/>
                        <a:headEnd/>
                        <a:tailEnd/>
                      </a:ln>
                    </wps:spPr>
                    <wps:txbx>
                      <w:txbxContent>
                        <w:p w:rsidR="000B3149" w:rsidRDefault="000B3149">
                          <w:pPr>
                            <w:pStyle w:val="Ttulo2"/>
                          </w:pPr>
                          <w:r>
                            <w:t>ESTADO DO RIO GRANDE DO</w:t>
                          </w:r>
                          <w:r w:rsidR="00E77E4C">
                            <w:t xml:space="preserve"> </w:t>
                          </w:r>
                          <w:r>
                            <w:t>SUL</w:t>
                          </w:r>
                        </w:p>
                        <w:p w:rsidR="000B3149" w:rsidRDefault="000B3149">
                          <w:pPr>
                            <w:pStyle w:val="Ttulo1"/>
                          </w:pPr>
                          <w:r>
                            <w:t>Prefeitura Municipal de Caçapava do Sul</w:t>
                          </w:r>
                        </w:p>
                        <w:p w:rsidR="000B3149" w:rsidRDefault="000B3149">
                          <w:pPr>
                            <w:pStyle w:val="Ttulo2"/>
                            <w:rPr>
                              <w:sz w:val="18"/>
                            </w:rPr>
                          </w:pPr>
                          <w:r>
                            <w:rPr>
                              <w:sz w:val="18"/>
                            </w:rPr>
                            <w:t xml:space="preserve">Rua Benjamin Constant, 686 – CEP 96.570-000 CNPJ 88.142.302/0001-45 Fone 55 3281 2463 </w:t>
                          </w:r>
                        </w:p>
                        <w:p w:rsidR="000B3149" w:rsidRDefault="000B3149">
                          <w:pPr>
                            <w:pStyle w:val="Ttulo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7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" strokecolor="white">
              <v:textbox>
                <w:txbxContent>
                  <w:p w:rsidR="000B3149" w:rsidRDefault="000B3149">
                    <w:pPr>
                      <w:pStyle w:val="Ttulo2"/>
                    </w:pPr>
                    <w:r>
                      <w:t>ESTADO DO RIO GRANDE DO</w:t>
                    </w:r>
                    <w:r w:rsidR="00E77E4C">
                      <w:t xml:space="preserve"> </w:t>
                    </w:r>
                    <w:r>
                      <w:t>SUL</w:t>
                    </w:r>
                  </w:p>
                  <w:p w:rsidR="000B3149" w:rsidRDefault="000B3149">
                    <w:pPr>
                      <w:pStyle w:val="Ttulo1"/>
                    </w:pPr>
                    <w:r>
                      <w:t>Prefeitura Municipal de Caçapava do Sul</w:t>
                    </w:r>
                  </w:p>
                  <w:p w:rsidR="000B3149" w:rsidRDefault="000B3149">
                    <w:pPr>
                      <w:pStyle w:val="Ttulo2"/>
                      <w:rPr>
                        <w:sz w:val="18"/>
                      </w:rPr>
                    </w:pPr>
                    <w:r>
                      <w:rPr>
                        <w:sz w:val="18"/>
                      </w:rPr>
                      <w:t xml:space="preserve">Rua Benjamin Constant, 686 – CEP 96.570-000 CNPJ 88.142.302/0001-45 Fone 55 3281 2463 </w:t>
                    </w:r>
                  </w:p>
                  <w:p w:rsidR="000B3149" w:rsidRDefault="000B3149">
                    <w:pPr>
                      <w:pStyle w:val="Ttulo2"/>
                    </w:pPr>
                  </w:p>
                </w:txbxContent>
              </v:textbox>
            </v:shape>
          </w:pict>
        </mc:Fallback>
      </mc:AlternateContent>
    </w:r>
    <w:r>
      <w:rPr>
        <w:rFonts w:ascii="Arial Black" w:hAnsi="Arial Black"/>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72490" cy="9594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149" w:rsidRDefault="000B31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6FB"/>
    <w:multiLevelType w:val="hybridMultilevel"/>
    <w:tmpl w:val="77BA8EEC"/>
    <w:lvl w:ilvl="0" w:tplc="44F872E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D50628"/>
    <w:multiLevelType w:val="hybridMultilevel"/>
    <w:tmpl w:val="2ABA86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0651212"/>
    <w:multiLevelType w:val="hybridMultilevel"/>
    <w:tmpl w:val="77BA8EEC"/>
    <w:lvl w:ilvl="0" w:tplc="44F872E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23F0D4D"/>
    <w:multiLevelType w:val="hybridMultilevel"/>
    <w:tmpl w:val="77BA8EEC"/>
    <w:lvl w:ilvl="0" w:tplc="44F872E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C0078E7"/>
    <w:multiLevelType w:val="multilevel"/>
    <w:tmpl w:val="FE9E9E5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7DF909BA"/>
    <w:multiLevelType w:val="hybridMultilevel"/>
    <w:tmpl w:val="BAEA358A"/>
    <w:lvl w:ilvl="0" w:tplc="54E89E34">
      <w:start w:val="1"/>
      <w:numFmt w:val="decimal"/>
      <w:lvlText w:val="%1."/>
      <w:lvlJc w:val="left"/>
      <w:pPr>
        <w:tabs>
          <w:tab w:val="num" w:pos="720"/>
        </w:tabs>
        <w:ind w:left="720" w:hanging="360"/>
      </w:pPr>
      <w:rPr>
        <w:rFonts w:hint="default"/>
        <w:b/>
      </w:rPr>
    </w:lvl>
    <w:lvl w:ilvl="1" w:tplc="BD2E3C42">
      <w:numFmt w:val="none"/>
      <w:lvlText w:val=""/>
      <w:lvlJc w:val="left"/>
      <w:pPr>
        <w:tabs>
          <w:tab w:val="num" w:pos="360"/>
        </w:tabs>
      </w:pPr>
    </w:lvl>
    <w:lvl w:ilvl="2" w:tplc="1D8CD286">
      <w:numFmt w:val="none"/>
      <w:lvlText w:val=""/>
      <w:lvlJc w:val="left"/>
      <w:pPr>
        <w:tabs>
          <w:tab w:val="num" w:pos="360"/>
        </w:tabs>
      </w:pPr>
    </w:lvl>
    <w:lvl w:ilvl="3" w:tplc="F42CD6C8">
      <w:numFmt w:val="none"/>
      <w:lvlText w:val=""/>
      <w:lvlJc w:val="left"/>
      <w:pPr>
        <w:tabs>
          <w:tab w:val="num" w:pos="360"/>
        </w:tabs>
      </w:pPr>
    </w:lvl>
    <w:lvl w:ilvl="4" w:tplc="5B9850B6">
      <w:numFmt w:val="none"/>
      <w:lvlText w:val=""/>
      <w:lvlJc w:val="left"/>
      <w:pPr>
        <w:tabs>
          <w:tab w:val="num" w:pos="360"/>
        </w:tabs>
      </w:pPr>
    </w:lvl>
    <w:lvl w:ilvl="5" w:tplc="A94C52C4">
      <w:numFmt w:val="none"/>
      <w:lvlText w:val=""/>
      <w:lvlJc w:val="left"/>
      <w:pPr>
        <w:tabs>
          <w:tab w:val="num" w:pos="360"/>
        </w:tabs>
      </w:pPr>
    </w:lvl>
    <w:lvl w:ilvl="6" w:tplc="946C5DD4">
      <w:numFmt w:val="none"/>
      <w:lvlText w:val=""/>
      <w:lvlJc w:val="left"/>
      <w:pPr>
        <w:tabs>
          <w:tab w:val="num" w:pos="360"/>
        </w:tabs>
      </w:pPr>
    </w:lvl>
    <w:lvl w:ilvl="7" w:tplc="25267CC6">
      <w:numFmt w:val="none"/>
      <w:lvlText w:val=""/>
      <w:lvlJc w:val="left"/>
      <w:pPr>
        <w:tabs>
          <w:tab w:val="num" w:pos="360"/>
        </w:tabs>
      </w:pPr>
    </w:lvl>
    <w:lvl w:ilvl="8" w:tplc="19B2118C">
      <w:numFmt w:val="none"/>
      <w:lvlText w:val=""/>
      <w:lvlJc w:val="left"/>
      <w:pPr>
        <w:tabs>
          <w:tab w:val="num" w:pos="360"/>
        </w:tabs>
      </w:pPr>
    </w:lvl>
  </w:abstractNum>
  <w:num w:numId="1">
    <w:abstractNumId w:val="5"/>
  </w:num>
  <w:num w:numId="2">
    <w:abstractNumId w:val="0"/>
  </w:num>
  <w:num w:numId="3">
    <w:abstractNumId w:val="2"/>
  </w:num>
  <w:num w:numId="4">
    <w:abstractNumId w:val="3"/>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D1"/>
    <w:rsid w:val="0001505C"/>
    <w:rsid w:val="00022B0A"/>
    <w:rsid w:val="000344C3"/>
    <w:rsid w:val="00041F74"/>
    <w:rsid w:val="00042F08"/>
    <w:rsid w:val="00046C6C"/>
    <w:rsid w:val="00047D9C"/>
    <w:rsid w:val="00050690"/>
    <w:rsid w:val="00052B96"/>
    <w:rsid w:val="00074626"/>
    <w:rsid w:val="00080CE6"/>
    <w:rsid w:val="000863F5"/>
    <w:rsid w:val="00087717"/>
    <w:rsid w:val="000A7C2E"/>
    <w:rsid w:val="000B30F2"/>
    <w:rsid w:val="000B3149"/>
    <w:rsid w:val="000C3BFF"/>
    <w:rsid w:val="000C3FA8"/>
    <w:rsid w:val="000C584D"/>
    <w:rsid w:val="000E02AD"/>
    <w:rsid w:val="000E0B85"/>
    <w:rsid w:val="000E1EDB"/>
    <w:rsid w:val="000F34AC"/>
    <w:rsid w:val="000F35EB"/>
    <w:rsid w:val="000F6E82"/>
    <w:rsid w:val="000F79F0"/>
    <w:rsid w:val="001000F7"/>
    <w:rsid w:val="001008EC"/>
    <w:rsid w:val="00122A15"/>
    <w:rsid w:val="00146D4B"/>
    <w:rsid w:val="00151342"/>
    <w:rsid w:val="00152CA4"/>
    <w:rsid w:val="00162D3C"/>
    <w:rsid w:val="00165C2F"/>
    <w:rsid w:val="00167C45"/>
    <w:rsid w:val="001705DF"/>
    <w:rsid w:val="00182280"/>
    <w:rsid w:val="00182959"/>
    <w:rsid w:val="00182F45"/>
    <w:rsid w:val="00185B58"/>
    <w:rsid w:val="001A4E59"/>
    <w:rsid w:val="001A6E6D"/>
    <w:rsid w:val="001C1AF2"/>
    <w:rsid w:val="001D164A"/>
    <w:rsid w:val="001D1666"/>
    <w:rsid w:val="001F02D8"/>
    <w:rsid w:val="001F165B"/>
    <w:rsid w:val="001F55A1"/>
    <w:rsid w:val="00210E8E"/>
    <w:rsid w:val="002126A6"/>
    <w:rsid w:val="00222665"/>
    <w:rsid w:val="00230D13"/>
    <w:rsid w:val="00240E1E"/>
    <w:rsid w:val="00246051"/>
    <w:rsid w:val="00246700"/>
    <w:rsid w:val="00250987"/>
    <w:rsid w:val="00251E67"/>
    <w:rsid w:val="002675E5"/>
    <w:rsid w:val="0027063F"/>
    <w:rsid w:val="00273DC9"/>
    <w:rsid w:val="002772F4"/>
    <w:rsid w:val="00282640"/>
    <w:rsid w:val="00294DAC"/>
    <w:rsid w:val="002970CB"/>
    <w:rsid w:val="002A3BC7"/>
    <w:rsid w:val="002A571E"/>
    <w:rsid w:val="002B36E1"/>
    <w:rsid w:val="002B39D1"/>
    <w:rsid w:val="002C559B"/>
    <w:rsid w:val="002E5783"/>
    <w:rsid w:val="002F23F3"/>
    <w:rsid w:val="002F3661"/>
    <w:rsid w:val="0030544D"/>
    <w:rsid w:val="00310874"/>
    <w:rsid w:val="003122F7"/>
    <w:rsid w:val="00313056"/>
    <w:rsid w:val="003130D4"/>
    <w:rsid w:val="00316831"/>
    <w:rsid w:val="003179B1"/>
    <w:rsid w:val="003308C5"/>
    <w:rsid w:val="00373DCE"/>
    <w:rsid w:val="00375260"/>
    <w:rsid w:val="00377D3F"/>
    <w:rsid w:val="00382E0B"/>
    <w:rsid w:val="00395C8B"/>
    <w:rsid w:val="003A7943"/>
    <w:rsid w:val="003A7F0B"/>
    <w:rsid w:val="003B16FD"/>
    <w:rsid w:val="003B1B4A"/>
    <w:rsid w:val="003C4A94"/>
    <w:rsid w:val="003D454D"/>
    <w:rsid w:val="003D4B22"/>
    <w:rsid w:val="003D5B25"/>
    <w:rsid w:val="003D73FC"/>
    <w:rsid w:val="003D7C58"/>
    <w:rsid w:val="003E38D7"/>
    <w:rsid w:val="003E3994"/>
    <w:rsid w:val="003E7318"/>
    <w:rsid w:val="003F3A0D"/>
    <w:rsid w:val="00400531"/>
    <w:rsid w:val="00401579"/>
    <w:rsid w:val="00402401"/>
    <w:rsid w:val="004040ED"/>
    <w:rsid w:val="00406AA7"/>
    <w:rsid w:val="00413CB3"/>
    <w:rsid w:val="004254FC"/>
    <w:rsid w:val="00426566"/>
    <w:rsid w:val="00435F78"/>
    <w:rsid w:val="0045073D"/>
    <w:rsid w:val="00494FB1"/>
    <w:rsid w:val="00497BB1"/>
    <w:rsid w:val="004B0D43"/>
    <w:rsid w:val="004B111B"/>
    <w:rsid w:val="004B5463"/>
    <w:rsid w:val="004C0601"/>
    <w:rsid w:val="004C0FA8"/>
    <w:rsid w:val="004C1C2A"/>
    <w:rsid w:val="004C1DB8"/>
    <w:rsid w:val="004C5032"/>
    <w:rsid w:val="004C60CC"/>
    <w:rsid w:val="004D0188"/>
    <w:rsid w:val="004D465E"/>
    <w:rsid w:val="004D4782"/>
    <w:rsid w:val="004D4D4F"/>
    <w:rsid w:val="004D68DA"/>
    <w:rsid w:val="004E05F7"/>
    <w:rsid w:val="004E180E"/>
    <w:rsid w:val="005011B3"/>
    <w:rsid w:val="0050125E"/>
    <w:rsid w:val="005068DB"/>
    <w:rsid w:val="005248C1"/>
    <w:rsid w:val="005313F2"/>
    <w:rsid w:val="005378FE"/>
    <w:rsid w:val="005425FB"/>
    <w:rsid w:val="00542E21"/>
    <w:rsid w:val="00543CB2"/>
    <w:rsid w:val="00547072"/>
    <w:rsid w:val="00551E39"/>
    <w:rsid w:val="00553C87"/>
    <w:rsid w:val="0055495D"/>
    <w:rsid w:val="005659B0"/>
    <w:rsid w:val="005662D3"/>
    <w:rsid w:val="005750C0"/>
    <w:rsid w:val="00581642"/>
    <w:rsid w:val="00583D0C"/>
    <w:rsid w:val="00590E93"/>
    <w:rsid w:val="005A35E2"/>
    <w:rsid w:val="005B3EA4"/>
    <w:rsid w:val="005D445E"/>
    <w:rsid w:val="005D7710"/>
    <w:rsid w:val="005E241E"/>
    <w:rsid w:val="005E2D0A"/>
    <w:rsid w:val="005E5F24"/>
    <w:rsid w:val="005E7E84"/>
    <w:rsid w:val="005F1066"/>
    <w:rsid w:val="005F17BA"/>
    <w:rsid w:val="005F2D62"/>
    <w:rsid w:val="005F3D67"/>
    <w:rsid w:val="005F6494"/>
    <w:rsid w:val="006118D3"/>
    <w:rsid w:val="00613363"/>
    <w:rsid w:val="0061773A"/>
    <w:rsid w:val="00617DA4"/>
    <w:rsid w:val="00620E72"/>
    <w:rsid w:val="00624E51"/>
    <w:rsid w:val="00636C27"/>
    <w:rsid w:val="00641FC2"/>
    <w:rsid w:val="0064240A"/>
    <w:rsid w:val="00645E40"/>
    <w:rsid w:val="006671B0"/>
    <w:rsid w:val="006745CE"/>
    <w:rsid w:val="00674D9D"/>
    <w:rsid w:val="00681648"/>
    <w:rsid w:val="0068185F"/>
    <w:rsid w:val="00682AE0"/>
    <w:rsid w:val="006853ED"/>
    <w:rsid w:val="006869C0"/>
    <w:rsid w:val="00690855"/>
    <w:rsid w:val="0069089C"/>
    <w:rsid w:val="00692FA4"/>
    <w:rsid w:val="006A2789"/>
    <w:rsid w:val="006B2463"/>
    <w:rsid w:val="006B48CE"/>
    <w:rsid w:val="006C01E9"/>
    <w:rsid w:val="006C01FB"/>
    <w:rsid w:val="006C31A1"/>
    <w:rsid w:val="006D3935"/>
    <w:rsid w:val="006D41C2"/>
    <w:rsid w:val="006D70AC"/>
    <w:rsid w:val="006E2B3E"/>
    <w:rsid w:val="006E58A2"/>
    <w:rsid w:val="006F33DB"/>
    <w:rsid w:val="006F4693"/>
    <w:rsid w:val="0070044F"/>
    <w:rsid w:val="00702B5F"/>
    <w:rsid w:val="0072164A"/>
    <w:rsid w:val="00723096"/>
    <w:rsid w:val="007267B0"/>
    <w:rsid w:val="00726FDE"/>
    <w:rsid w:val="00727BFC"/>
    <w:rsid w:val="007351C9"/>
    <w:rsid w:val="00742C33"/>
    <w:rsid w:val="007542F4"/>
    <w:rsid w:val="00761588"/>
    <w:rsid w:val="00763302"/>
    <w:rsid w:val="00763EA8"/>
    <w:rsid w:val="007648F4"/>
    <w:rsid w:val="00765FDC"/>
    <w:rsid w:val="00772483"/>
    <w:rsid w:val="00775C41"/>
    <w:rsid w:val="00780A73"/>
    <w:rsid w:val="00781D79"/>
    <w:rsid w:val="00785819"/>
    <w:rsid w:val="00790CD1"/>
    <w:rsid w:val="00797DE5"/>
    <w:rsid w:val="007A7637"/>
    <w:rsid w:val="007B0B4D"/>
    <w:rsid w:val="007B586C"/>
    <w:rsid w:val="007D2447"/>
    <w:rsid w:val="007D3331"/>
    <w:rsid w:val="007D6E7F"/>
    <w:rsid w:val="007E2B0B"/>
    <w:rsid w:val="007E3D7E"/>
    <w:rsid w:val="007F0604"/>
    <w:rsid w:val="008125E8"/>
    <w:rsid w:val="00817B68"/>
    <w:rsid w:val="00821C7C"/>
    <w:rsid w:val="008266FA"/>
    <w:rsid w:val="00830757"/>
    <w:rsid w:val="0083446F"/>
    <w:rsid w:val="0083707E"/>
    <w:rsid w:val="00847ABD"/>
    <w:rsid w:val="0085183B"/>
    <w:rsid w:val="00862F6B"/>
    <w:rsid w:val="00864ECE"/>
    <w:rsid w:val="008704E2"/>
    <w:rsid w:val="008705D4"/>
    <w:rsid w:val="008777DA"/>
    <w:rsid w:val="008815EC"/>
    <w:rsid w:val="008829C5"/>
    <w:rsid w:val="008875A3"/>
    <w:rsid w:val="008A6D5F"/>
    <w:rsid w:val="008B1734"/>
    <w:rsid w:val="008C124C"/>
    <w:rsid w:val="008C3757"/>
    <w:rsid w:val="008C793D"/>
    <w:rsid w:val="008D78D4"/>
    <w:rsid w:val="008E4F45"/>
    <w:rsid w:val="008F3147"/>
    <w:rsid w:val="008F5EF6"/>
    <w:rsid w:val="00901BD0"/>
    <w:rsid w:val="00911CE3"/>
    <w:rsid w:val="00913DEC"/>
    <w:rsid w:val="00917A8B"/>
    <w:rsid w:val="0092549D"/>
    <w:rsid w:val="00925C37"/>
    <w:rsid w:val="00927613"/>
    <w:rsid w:val="00932FEC"/>
    <w:rsid w:val="009365EC"/>
    <w:rsid w:val="00941150"/>
    <w:rsid w:val="0094625D"/>
    <w:rsid w:val="00960103"/>
    <w:rsid w:val="00960470"/>
    <w:rsid w:val="009619C6"/>
    <w:rsid w:val="00965D8D"/>
    <w:rsid w:val="00977A0C"/>
    <w:rsid w:val="00980B87"/>
    <w:rsid w:val="0098263E"/>
    <w:rsid w:val="009A0920"/>
    <w:rsid w:val="009A0EF2"/>
    <w:rsid w:val="009A6344"/>
    <w:rsid w:val="009B01BC"/>
    <w:rsid w:val="009B3FA2"/>
    <w:rsid w:val="009B6D1F"/>
    <w:rsid w:val="009C439A"/>
    <w:rsid w:val="009C6774"/>
    <w:rsid w:val="009F1E72"/>
    <w:rsid w:val="009F54A3"/>
    <w:rsid w:val="009F6CDE"/>
    <w:rsid w:val="00A0504C"/>
    <w:rsid w:val="00A105C0"/>
    <w:rsid w:val="00A536BC"/>
    <w:rsid w:val="00A63928"/>
    <w:rsid w:val="00A6540D"/>
    <w:rsid w:val="00A810B2"/>
    <w:rsid w:val="00A81100"/>
    <w:rsid w:val="00A859DC"/>
    <w:rsid w:val="00A85F3A"/>
    <w:rsid w:val="00A9458F"/>
    <w:rsid w:val="00A94872"/>
    <w:rsid w:val="00A96259"/>
    <w:rsid w:val="00AB0613"/>
    <w:rsid w:val="00AB54A3"/>
    <w:rsid w:val="00AC0D6F"/>
    <w:rsid w:val="00AC36C9"/>
    <w:rsid w:val="00AC3A65"/>
    <w:rsid w:val="00AC455B"/>
    <w:rsid w:val="00AD64D1"/>
    <w:rsid w:val="00AD757A"/>
    <w:rsid w:val="00AE0751"/>
    <w:rsid w:val="00AE2DA7"/>
    <w:rsid w:val="00AF1E35"/>
    <w:rsid w:val="00B12B39"/>
    <w:rsid w:val="00B276D0"/>
    <w:rsid w:val="00B31F47"/>
    <w:rsid w:val="00B3536C"/>
    <w:rsid w:val="00B36E4D"/>
    <w:rsid w:val="00B56C92"/>
    <w:rsid w:val="00B601D6"/>
    <w:rsid w:val="00B63AD5"/>
    <w:rsid w:val="00B65E46"/>
    <w:rsid w:val="00B70B17"/>
    <w:rsid w:val="00B76419"/>
    <w:rsid w:val="00B85782"/>
    <w:rsid w:val="00B93910"/>
    <w:rsid w:val="00BA242E"/>
    <w:rsid w:val="00BA27F7"/>
    <w:rsid w:val="00BA752C"/>
    <w:rsid w:val="00BB1C2C"/>
    <w:rsid w:val="00BB7627"/>
    <w:rsid w:val="00BB771B"/>
    <w:rsid w:val="00BB7D1E"/>
    <w:rsid w:val="00BC1ECC"/>
    <w:rsid w:val="00BC25E1"/>
    <w:rsid w:val="00BC2D73"/>
    <w:rsid w:val="00BE0C83"/>
    <w:rsid w:val="00BE3A05"/>
    <w:rsid w:val="00BE56E2"/>
    <w:rsid w:val="00BE5902"/>
    <w:rsid w:val="00BF3BB1"/>
    <w:rsid w:val="00BF71C2"/>
    <w:rsid w:val="00C06DD1"/>
    <w:rsid w:val="00C11374"/>
    <w:rsid w:val="00C13239"/>
    <w:rsid w:val="00C20D36"/>
    <w:rsid w:val="00C22060"/>
    <w:rsid w:val="00C24450"/>
    <w:rsid w:val="00C30CF7"/>
    <w:rsid w:val="00C32214"/>
    <w:rsid w:val="00C366A7"/>
    <w:rsid w:val="00C827C9"/>
    <w:rsid w:val="00C8413D"/>
    <w:rsid w:val="00CA1AC8"/>
    <w:rsid w:val="00CB2F0A"/>
    <w:rsid w:val="00CB7ACC"/>
    <w:rsid w:val="00CC3A4D"/>
    <w:rsid w:val="00CC6EDF"/>
    <w:rsid w:val="00CD5C69"/>
    <w:rsid w:val="00CD6D84"/>
    <w:rsid w:val="00CE0409"/>
    <w:rsid w:val="00CF0232"/>
    <w:rsid w:val="00CF4993"/>
    <w:rsid w:val="00D04535"/>
    <w:rsid w:val="00D05D2E"/>
    <w:rsid w:val="00D07C1D"/>
    <w:rsid w:val="00D10892"/>
    <w:rsid w:val="00D24501"/>
    <w:rsid w:val="00D26DEF"/>
    <w:rsid w:val="00D3645A"/>
    <w:rsid w:val="00D37CAA"/>
    <w:rsid w:val="00D41BCC"/>
    <w:rsid w:val="00D46F5E"/>
    <w:rsid w:val="00D479BE"/>
    <w:rsid w:val="00D7361B"/>
    <w:rsid w:val="00D942F9"/>
    <w:rsid w:val="00D96920"/>
    <w:rsid w:val="00DA7E86"/>
    <w:rsid w:val="00DB06FD"/>
    <w:rsid w:val="00DB095F"/>
    <w:rsid w:val="00DC485D"/>
    <w:rsid w:val="00DC77C4"/>
    <w:rsid w:val="00DD2674"/>
    <w:rsid w:val="00DE1F41"/>
    <w:rsid w:val="00DE5603"/>
    <w:rsid w:val="00DF21E5"/>
    <w:rsid w:val="00DF2656"/>
    <w:rsid w:val="00DF65F6"/>
    <w:rsid w:val="00DF7192"/>
    <w:rsid w:val="00E03F45"/>
    <w:rsid w:val="00E049E0"/>
    <w:rsid w:val="00E057D2"/>
    <w:rsid w:val="00E21AB7"/>
    <w:rsid w:val="00E33836"/>
    <w:rsid w:val="00E37842"/>
    <w:rsid w:val="00E61A27"/>
    <w:rsid w:val="00E71022"/>
    <w:rsid w:val="00E77E4C"/>
    <w:rsid w:val="00E84A35"/>
    <w:rsid w:val="00E86348"/>
    <w:rsid w:val="00E91729"/>
    <w:rsid w:val="00EA7360"/>
    <w:rsid w:val="00EB4526"/>
    <w:rsid w:val="00EC5173"/>
    <w:rsid w:val="00ED6BEB"/>
    <w:rsid w:val="00ED7553"/>
    <w:rsid w:val="00EE5910"/>
    <w:rsid w:val="00EF472D"/>
    <w:rsid w:val="00F0282E"/>
    <w:rsid w:val="00F06A85"/>
    <w:rsid w:val="00F105F0"/>
    <w:rsid w:val="00F11A3A"/>
    <w:rsid w:val="00F1286D"/>
    <w:rsid w:val="00F12B91"/>
    <w:rsid w:val="00F20C12"/>
    <w:rsid w:val="00F243A1"/>
    <w:rsid w:val="00F26F81"/>
    <w:rsid w:val="00F30505"/>
    <w:rsid w:val="00F33E62"/>
    <w:rsid w:val="00F34BE9"/>
    <w:rsid w:val="00F37F6C"/>
    <w:rsid w:val="00F52F66"/>
    <w:rsid w:val="00F5457E"/>
    <w:rsid w:val="00F64B7C"/>
    <w:rsid w:val="00F65220"/>
    <w:rsid w:val="00F77424"/>
    <w:rsid w:val="00F87358"/>
    <w:rsid w:val="00F90867"/>
    <w:rsid w:val="00F92AB0"/>
    <w:rsid w:val="00FA1D9C"/>
    <w:rsid w:val="00FA7961"/>
    <w:rsid w:val="00FB56B8"/>
    <w:rsid w:val="00FB7F85"/>
    <w:rsid w:val="00FC2ACD"/>
    <w:rsid w:val="00FC4AEE"/>
    <w:rsid w:val="00FC60A1"/>
    <w:rsid w:val="00FC620D"/>
    <w:rsid w:val="00FD6927"/>
    <w:rsid w:val="00FF2017"/>
    <w:rsid w:val="00FF3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C12248"/>
  <w15:chartTrackingRefBased/>
  <w15:docId w15:val="{779AD118-78DD-46D5-B17F-EFDBBF00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4"/>
    </w:rPr>
  </w:style>
  <w:style w:type="paragraph" w:styleId="Ttulo1">
    <w:name w:val="heading 1"/>
    <w:basedOn w:val="Normal"/>
    <w:next w:val="Normal"/>
    <w:qFormat/>
    <w:pPr>
      <w:keepNext/>
      <w:tabs>
        <w:tab w:val="left" w:pos="288"/>
        <w:tab w:val="left" w:pos="993"/>
        <w:tab w:val="left" w:pos="2448"/>
        <w:tab w:val="left" w:pos="3168"/>
        <w:tab w:val="left" w:pos="3888"/>
        <w:tab w:val="left" w:pos="4608"/>
        <w:tab w:val="left" w:pos="5328"/>
        <w:tab w:val="left" w:pos="6048"/>
        <w:tab w:val="left" w:pos="6768"/>
      </w:tabs>
      <w:spacing w:line="280" w:lineRule="exact"/>
      <w:ind w:right="-702"/>
      <w:jc w:val="both"/>
      <w:outlineLvl w:val="0"/>
    </w:pPr>
    <w:rPr>
      <w:b/>
      <w:spacing w:val="14"/>
      <w:sz w:val="28"/>
    </w:rPr>
  </w:style>
  <w:style w:type="paragraph" w:styleId="Ttulo2">
    <w:name w:val="heading 2"/>
    <w:basedOn w:val="Normal"/>
    <w:next w:val="Normal"/>
    <w:qFormat/>
    <w:pPr>
      <w:keepNext/>
      <w:overflowPunct w:val="0"/>
      <w:autoSpaceDE w:val="0"/>
      <w:autoSpaceDN w:val="0"/>
      <w:adjustRightInd w:val="0"/>
      <w:jc w:val="center"/>
      <w:outlineLvl w:val="1"/>
    </w:pPr>
    <w:rPr>
      <w:b/>
      <w:szCs w:val="20"/>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pBdr>
        <w:top w:val="single" w:sz="4" w:space="1" w:color="auto"/>
        <w:left w:val="single" w:sz="4" w:space="31" w:color="auto"/>
        <w:bottom w:val="single" w:sz="4" w:space="1" w:color="auto"/>
        <w:right w:val="single" w:sz="4" w:space="28" w:color="auto"/>
      </w:pBdr>
      <w:shd w:val="clear" w:color="auto" w:fill="CCCCCC"/>
      <w:ind w:right="-648"/>
      <w:jc w:val="both"/>
      <w:outlineLvl w:val="3"/>
    </w:pPr>
    <w:rPr>
      <w:b/>
      <w:bCs/>
      <w:sz w:val="34"/>
    </w:rPr>
  </w:style>
  <w:style w:type="paragraph" w:styleId="Ttulo5">
    <w:name w:val="heading 5"/>
    <w:basedOn w:val="Normal"/>
    <w:next w:val="Normal"/>
    <w:qFormat/>
    <w:pPr>
      <w:keepNext/>
      <w:overflowPunct w:val="0"/>
      <w:autoSpaceDE w:val="0"/>
      <w:autoSpaceDN w:val="0"/>
      <w:adjustRightInd w:val="0"/>
      <w:ind w:left="708" w:right="-1085" w:firstLine="708"/>
      <w:jc w:val="both"/>
      <w:outlineLvl w:val="4"/>
    </w:pPr>
    <w:rPr>
      <w:b/>
      <w:sz w:val="28"/>
    </w:rPr>
  </w:style>
  <w:style w:type="paragraph" w:styleId="Ttulo6">
    <w:name w:val="heading 6"/>
    <w:basedOn w:val="Normal"/>
    <w:next w:val="Normal"/>
    <w:qFormat/>
    <w:pPr>
      <w:keepNext/>
      <w:overflowPunct w:val="0"/>
      <w:autoSpaceDE w:val="0"/>
      <w:autoSpaceDN w:val="0"/>
      <w:adjustRightInd w:val="0"/>
      <w:jc w:val="right"/>
      <w:outlineLvl w:val="5"/>
    </w:pPr>
    <w:rPr>
      <w:rFonts w:eastAsia="Arial Unicode MS"/>
      <w:bCs/>
      <w:szCs w:val="20"/>
      <w:lang w:val="en-US"/>
    </w:rPr>
  </w:style>
  <w:style w:type="paragraph" w:styleId="Ttulo7">
    <w:name w:val="heading 7"/>
    <w:basedOn w:val="Normal"/>
    <w:next w:val="Normal"/>
    <w:qFormat/>
    <w:pPr>
      <w:keepNext/>
      <w:overflowPunct w:val="0"/>
      <w:autoSpaceDE w:val="0"/>
      <w:autoSpaceDN w:val="0"/>
      <w:adjustRightInd w:val="0"/>
      <w:outlineLvl w:val="6"/>
    </w:pPr>
    <w:rPr>
      <w:b/>
      <w:bCs/>
      <w:szCs w:val="20"/>
      <w:lang w:val="en-US"/>
    </w:rPr>
  </w:style>
  <w:style w:type="paragraph" w:styleId="Ttulo8">
    <w:name w:val="heading 8"/>
    <w:basedOn w:val="Normal"/>
    <w:next w:val="Normal"/>
    <w:qFormat/>
    <w:pPr>
      <w:keepNext/>
      <w:jc w:val="both"/>
      <w:outlineLvl w:val="7"/>
    </w:pPr>
    <w:rPr>
      <w:b/>
      <w:bCs/>
      <w:sz w:val="28"/>
    </w:rPr>
  </w:style>
  <w:style w:type="paragraph" w:styleId="Ttulo9">
    <w:name w:val="heading 9"/>
    <w:basedOn w:val="Normal"/>
    <w:next w:val="Normal"/>
    <w:qFormat/>
    <w:pPr>
      <w:keepNext/>
      <w:overflowPunct w:val="0"/>
      <w:autoSpaceDE w:val="0"/>
      <w:autoSpaceDN w:val="0"/>
      <w:adjustRightInd w:val="0"/>
      <w:ind w:right="-1062"/>
      <w:outlineLvl w:val="8"/>
    </w:pPr>
    <w:rPr>
      <w:b/>
      <w:bCs/>
      <w:sz w:val="24"/>
      <w:lang w:val="es-ES_tradnl"/>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Blockquote">
    <w:name w:val="Blockquote"/>
    <w:basedOn w:val="Normal"/>
    <w:pPr>
      <w:spacing w:before="100" w:after="100"/>
      <w:ind w:left="360" w:right="360"/>
    </w:pPr>
    <w:rPr>
      <w:snapToGrid w:val="0"/>
      <w:szCs w:val="20"/>
    </w:rPr>
  </w:style>
  <w:style w:type="paragraph" w:styleId="Recuodecorpodetexto2">
    <w:name w:val="Body Text Indent 2"/>
    <w:basedOn w:val="Normal"/>
    <w:pPr>
      <w:ind w:right="-702" w:firstLine="1440"/>
      <w:jc w:val="both"/>
    </w:pPr>
    <w:rPr>
      <w:b/>
      <w:bCs/>
      <w:sz w:val="28"/>
    </w:rPr>
  </w:style>
  <w:style w:type="paragraph" w:styleId="Corpodetexto2">
    <w:name w:val="Body Text 2"/>
    <w:basedOn w:val="Normal"/>
    <w:pPr>
      <w:jc w:val="both"/>
    </w:pPr>
    <w:rPr>
      <w:b/>
      <w:sz w:val="28"/>
      <w:szCs w:val="20"/>
    </w:rPr>
  </w:style>
  <w:style w:type="paragraph" w:styleId="Corpodetexto">
    <w:name w:val="Body Text"/>
    <w:basedOn w:val="Normal"/>
    <w:rPr>
      <w:bCs/>
      <w:spacing w:val="14"/>
      <w:sz w:val="28"/>
    </w:rPr>
  </w:style>
  <w:style w:type="paragraph" w:styleId="Recuodecorpodetexto">
    <w:name w:val="Body Text Indent"/>
    <w:basedOn w:val="Normal"/>
    <w:pPr>
      <w:ind w:right="-702" w:firstLine="1416"/>
      <w:jc w:val="both"/>
    </w:pPr>
    <w:rPr>
      <w:b/>
      <w:bCs/>
      <w:sz w:val="28"/>
    </w:rPr>
  </w:style>
  <w:style w:type="paragraph" w:styleId="Corpodetexto3">
    <w:name w:val="Body Text 3"/>
    <w:basedOn w:val="Normal"/>
    <w:pPr>
      <w:ind w:right="-1062"/>
      <w:jc w:val="both"/>
    </w:pPr>
    <w:rPr>
      <w:b/>
      <w:bCs/>
      <w:sz w:val="28"/>
      <w:szCs w:val="20"/>
    </w:rPr>
  </w:style>
  <w:style w:type="table" w:styleId="Tabelacomgrade">
    <w:name w:val="Table Grid"/>
    <w:basedOn w:val="Tabelanormal"/>
    <w:rsid w:val="005E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5E7"/>
    <w:pPr>
      <w:autoSpaceDE w:val="0"/>
      <w:autoSpaceDN w:val="0"/>
      <w:adjustRightInd w:val="0"/>
    </w:pPr>
    <w:rPr>
      <w:rFonts w:ascii="Arial" w:hAnsi="Arial" w:cs="Arial"/>
      <w:color w:val="000000"/>
      <w:sz w:val="24"/>
      <w:szCs w:val="24"/>
    </w:rPr>
  </w:style>
  <w:style w:type="paragraph" w:styleId="Cabealho">
    <w:name w:val="header"/>
    <w:basedOn w:val="Normal"/>
    <w:rsid w:val="00765FDC"/>
    <w:pPr>
      <w:tabs>
        <w:tab w:val="center" w:pos="4320"/>
        <w:tab w:val="right" w:pos="8640"/>
      </w:tabs>
    </w:pPr>
    <w:rPr>
      <w:sz w:val="20"/>
      <w:szCs w:val="20"/>
    </w:rPr>
  </w:style>
  <w:style w:type="paragraph" w:styleId="Recuodecorpodetexto3">
    <w:name w:val="Body Text Indent 3"/>
    <w:basedOn w:val="Normal"/>
    <w:rsid w:val="00765FDC"/>
    <w:pPr>
      <w:ind w:firstLine="1418"/>
      <w:jc w:val="both"/>
    </w:pPr>
    <w:rPr>
      <w:rFonts w:ascii="Arial" w:hAnsi="Arial"/>
      <w:szCs w:val="20"/>
    </w:rPr>
  </w:style>
  <w:style w:type="paragraph" w:styleId="Textoembloco">
    <w:name w:val="Block Text"/>
    <w:basedOn w:val="Normal"/>
    <w:rsid w:val="00765FDC"/>
    <w:pPr>
      <w:overflowPunct w:val="0"/>
      <w:autoSpaceDE w:val="0"/>
      <w:autoSpaceDN w:val="0"/>
      <w:adjustRightInd w:val="0"/>
      <w:ind w:left="708" w:right="-658" w:firstLine="708"/>
      <w:jc w:val="both"/>
    </w:pPr>
    <w:rPr>
      <w:sz w:val="28"/>
    </w:rPr>
  </w:style>
  <w:style w:type="paragraph" w:styleId="Ttulo">
    <w:name w:val="Title"/>
    <w:basedOn w:val="Normal"/>
    <w:qFormat/>
    <w:rsid w:val="00765FDC"/>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jc w:val="center"/>
    </w:pPr>
    <w:rPr>
      <w:rFonts w:ascii="Arial" w:hAnsi="Arial" w:cs="Arial"/>
      <w:b/>
      <w:bCs/>
    </w:rPr>
  </w:style>
  <w:style w:type="paragraph" w:customStyle="1" w:styleId="Normal14pt">
    <w:name w:val="Normal + 14 pt"/>
    <w:basedOn w:val="Normal"/>
    <w:link w:val="Normal14ptChar"/>
    <w:rsid w:val="00765FDC"/>
    <w:pPr>
      <w:ind w:right="-21"/>
      <w:jc w:val="both"/>
    </w:pPr>
    <w:rPr>
      <w:spacing w:val="14"/>
      <w:sz w:val="28"/>
    </w:rPr>
  </w:style>
  <w:style w:type="character" w:customStyle="1" w:styleId="Normal14ptChar">
    <w:name w:val="Normal + 14 pt Char"/>
    <w:link w:val="Normal14pt"/>
    <w:rsid w:val="00765FDC"/>
    <w:rPr>
      <w:spacing w:val="14"/>
      <w:sz w:val="28"/>
      <w:szCs w:val="24"/>
      <w:lang w:val="pt-BR" w:eastAsia="pt-BR" w:bidi="ar-SA"/>
    </w:rPr>
  </w:style>
  <w:style w:type="paragraph" w:customStyle="1" w:styleId="p1">
    <w:name w:val="p1"/>
    <w:basedOn w:val="Normal"/>
    <w:rsid w:val="00765FDC"/>
    <w:pPr>
      <w:spacing w:before="120" w:after="120" w:line="360" w:lineRule="atLeast"/>
      <w:jc w:val="both"/>
    </w:pPr>
    <w:rPr>
      <w:rFonts w:ascii="Arial" w:hAnsi="Arial"/>
      <w:sz w:val="24"/>
      <w:szCs w:val="20"/>
    </w:rPr>
  </w:style>
  <w:style w:type="paragraph" w:styleId="Textodenotaderodap">
    <w:name w:val="footnote text"/>
    <w:basedOn w:val="Normal"/>
    <w:rsid w:val="00765FDC"/>
    <w:pPr>
      <w:suppressAutoHyphens/>
    </w:pPr>
    <w:rPr>
      <w:sz w:val="20"/>
      <w:szCs w:val="20"/>
      <w:lang/>
    </w:rPr>
  </w:style>
  <w:style w:type="paragraph" w:customStyle="1" w:styleId="Padro">
    <w:name w:val="Padrão"/>
    <w:rsid w:val="00765FDC"/>
    <w:pPr>
      <w:widowControl w:val="0"/>
      <w:autoSpaceDE w:val="0"/>
      <w:autoSpaceDN w:val="0"/>
      <w:adjustRightInd w:val="0"/>
    </w:pPr>
    <w:rPr>
      <w:sz w:val="24"/>
    </w:rPr>
  </w:style>
  <w:style w:type="paragraph" w:styleId="Rodap">
    <w:name w:val="footer"/>
    <w:basedOn w:val="Normal"/>
    <w:rsid w:val="00765FDC"/>
    <w:pPr>
      <w:tabs>
        <w:tab w:val="center" w:pos="4419"/>
        <w:tab w:val="right" w:pos="8838"/>
      </w:tabs>
    </w:pPr>
    <w:rPr>
      <w:rFonts w:ascii="Arial" w:hAnsi="Arial"/>
      <w:sz w:val="24"/>
    </w:rPr>
  </w:style>
  <w:style w:type="character" w:styleId="Hyperlink">
    <w:name w:val="Hyperlink"/>
    <w:rsid w:val="00BB7D1E"/>
    <w:rPr>
      <w:color w:val="0000FF"/>
      <w:u w:val="single"/>
    </w:rPr>
  </w:style>
  <w:style w:type="paragraph" w:styleId="Textodebalo">
    <w:name w:val="Balloon Text"/>
    <w:basedOn w:val="Normal"/>
    <w:link w:val="TextodebaloChar"/>
    <w:rsid w:val="002E5783"/>
    <w:rPr>
      <w:rFonts w:ascii="Segoe UI" w:hAnsi="Segoe UI" w:cs="Segoe UI"/>
      <w:sz w:val="18"/>
      <w:szCs w:val="18"/>
    </w:rPr>
  </w:style>
  <w:style w:type="character" w:customStyle="1" w:styleId="TextodebaloChar">
    <w:name w:val="Texto de balão Char"/>
    <w:link w:val="Textodebalo"/>
    <w:rsid w:val="002E5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EA14-F3C7-413D-ADEF-D6FBED4D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6022</Words>
  <Characters>32522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EDITAL Nº 1562/2007</vt:lpstr>
    </vt:vector>
  </TitlesOfParts>
  <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1562/2007</dc:title>
  <dc:subject/>
  <dc:creator>licitacao</dc:creator>
  <cp:keywords/>
  <dc:description/>
  <cp:lastModifiedBy>User</cp:lastModifiedBy>
  <cp:revision>2</cp:revision>
  <cp:lastPrinted>2017-10-27T12:39:00Z</cp:lastPrinted>
  <dcterms:created xsi:type="dcterms:W3CDTF">2017-11-17T14:12:00Z</dcterms:created>
  <dcterms:modified xsi:type="dcterms:W3CDTF">2017-11-17T14:12:00Z</dcterms:modified>
</cp:coreProperties>
</file>