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36" w:right="0"/>
        <w:rPr>
          <w:sz w:val="20"/>
        </w:rPr>
      </w:pPr>
      <w:r>
        <w:rPr/>
        <w:drawing>
          <wp:inline distT="0" distB="0" distL="0" distR="0">
            <wp:extent cx="6075680" cy="106362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42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tLeast" w:line="830"/>
        <w:ind w:firstLine="1" w:left="1811" w:right="1962"/>
        <w:jc w:val="center"/>
        <w:rPr/>
      </w:pPr>
      <w:r>
        <w:rPr/>
        <w:t>TERMO DE HOMOLOGAÇÃO E ADJUDICAÇÃO</w:t>
      </w:r>
      <w:r>
        <w:rPr>
          <w:spacing w:val="80"/>
        </w:rPr>
        <w:t xml:space="preserve"> </w:t>
      </w:r>
      <w:r>
        <w:rPr/>
        <w:t>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3967/2025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57/2025</w:t>
      </w:r>
    </w:p>
    <w:p>
      <w:pPr>
        <w:pStyle w:val="Normal"/>
        <w:spacing w:before="274" w:after="0"/>
        <w:ind w:firstLine="794" w:left="127" w:right="281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3967/2025 – Pregão Eletrônico nº 57/2025 – </w:t>
      </w:r>
      <w:r>
        <w:rPr>
          <w:sz w:val="24"/>
        </w:rPr>
        <w:t>Registro de Preço visando a aquisição de Fórmula Infantil,</w:t>
      </w:r>
      <w:r>
        <w:rPr>
          <w:spacing w:val="-2"/>
          <w:sz w:val="24"/>
        </w:rPr>
        <w:t xml:space="preserve"> </w:t>
      </w:r>
      <w:r>
        <w:rPr>
          <w:sz w:val="24"/>
        </w:rPr>
        <w:t>Fraldas</w:t>
      </w:r>
      <w:r>
        <w:rPr>
          <w:spacing w:val="-2"/>
          <w:sz w:val="24"/>
        </w:rPr>
        <w:t xml:space="preserve"> </w:t>
      </w:r>
      <w:r>
        <w:rPr>
          <w:sz w:val="24"/>
        </w:rPr>
        <w:t>descartáveis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Lenços</w:t>
      </w:r>
      <w:r>
        <w:rPr>
          <w:spacing w:val="-1"/>
          <w:sz w:val="24"/>
        </w:rPr>
        <w:t xml:space="preserve"> </w:t>
      </w:r>
      <w:r>
        <w:rPr>
          <w:sz w:val="24"/>
        </w:rPr>
        <w:t>umedecidos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Serviço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Acolhimento</w:t>
      </w:r>
      <w:r>
        <w:rPr>
          <w:spacing w:val="-2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Bem- me-Quer e Secretaria Municipal de Saúde 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4" w:right="283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Sul, 15</w:t>
      </w:r>
      <w:r>
        <w:rPr>
          <w:spacing w:val="-1"/>
          <w:sz w:val="24"/>
        </w:rPr>
        <w:t xml:space="preserve"> </w:t>
      </w:r>
      <w:r>
        <w:rPr>
          <w:sz w:val="24"/>
        </w:rPr>
        <w:t>de dezembro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2025.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3" w:right="283"/>
        <w:jc w:val="center"/>
        <w:rPr/>
      </w:pPr>
      <w:r>
        <w:rPr>
          <w:spacing w:val="-2"/>
        </w:rPr>
        <w:t>Prefeito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71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803275</wp:posOffset>
            </wp:positionH>
            <wp:positionV relativeFrom="paragraph">
              <wp:posOffset>269875</wp:posOffset>
            </wp:positionV>
            <wp:extent cx="6282690" cy="45656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90</Words>
  <Characters>493</Characters>
  <CharactersWithSpaces>581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2025-12-16T12:32:12Z</dcterms:created>
  <dc:creator/>
  <dc:description/>
  <dc:language>pt-BR</dc:language>
  <cp:lastModifiedBy/>
  <dcterms:modified xsi:type="dcterms:W3CDTF">2025-12-16T12:32:12Z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LastSaved">
    <vt:filetime>2025-12-16T00:00:00Z</vt:filetime>
  </property>
  <property fmtid="{D5CDD505-2E9C-101B-9397-08002B2CF9AE}" pid="4" name="Producer">
    <vt:lpwstr>Microsoft: Print To PDF</vt:lpwstr>
  </property>
</Properties>
</file>